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170C2" w14:textId="77777777" w:rsidR="006A6452" w:rsidRDefault="00601305">
      <w:pPr>
        <w:pStyle w:val="Title"/>
        <w:rPr>
          <w:rFonts w:ascii="Lucida Handwriting" w:hAnsi="Lucida Handwriting"/>
          <w:sz w:val="72"/>
        </w:rPr>
      </w:pPr>
      <w:r>
        <w:rPr>
          <w:rFonts w:ascii="Lucida Handwriting" w:hAnsi="Lucida Handwriting"/>
          <w:sz w:val="72"/>
        </w:rPr>
        <w:t xml:space="preserve"> </w:t>
      </w:r>
      <w:r w:rsidR="00CB49CF">
        <w:rPr>
          <w:rFonts w:ascii="Lucida Handwriting" w:hAnsi="Lucida Handwriting"/>
          <w:noProof/>
          <w:sz w:val="72"/>
        </w:rPr>
        <w:drawing>
          <wp:inline distT="0" distB="0" distL="0" distR="0" wp14:anchorId="2FF37020" wp14:editId="29214668">
            <wp:extent cx="1330960" cy="1209040"/>
            <wp:effectExtent l="19050" t="0" r="2540" b="0"/>
            <wp:docPr id="1" name="Picture 2" descr="ACC 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 Shield"/>
                    <pic:cNvPicPr>
                      <a:picLocks noChangeAspect="1" noChangeArrowheads="1"/>
                    </pic:cNvPicPr>
                  </pic:nvPicPr>
                  <pic:blipFill>
                    <a:blip r:embed="rId5" cstate="print"/>
                    <a:srcRect/>
                    <a:stretch>
                      <a:fillRect/>
                    </a:stretch>
                  </pic:blipFill>
                  <pic:spPr bwMode="auto">
                    <a:xfrm>
                      <a:off x="0" y="0"/>
                      <a:ext cx="1330960" cy="1209040"/>
                    </a:xfrm>
                    <a:prstGeom prst="rect">
                      <a:avLst/>
                    </a:prstGeom>
                    <a:noFill/>
                    <a:ln w="9525">
                      <a:noFill/>
                      <a:miter lim="800000"/>
                      <a:headEnd/>
                      <a:tailEnd/>
                    </a:ln>
                  </pic:spPr>
                </pic:pic>
              </a:graphicData>
            </a:graphic>
          </wp:inline>
        </w:drawing>
      </w:r>
      <w:r>
        <w:rPr>
          <w:rFonts w:ascii="Lucida Handwriting" w:hAnsi="Lucida Handwriting"/>
          <w:sz w:val="72"/>
        </w:rPr>
        <w:t xml:space="preserve">                       </w:t>
      </w:r>
      <w:r w:rsidR="00CB49CF">
        <w:rPr>
          <w:rFonts w:ascii="Lucida Handwriting" w:hAnsi="Lucida Handwriting"/>
          <w:noProof/>
          <w:sz w:val="72"/>
        </w:rPr>
        <w:drawing>
          <wp:inline distT="0" distB="0" distL="0" distR="0" wp14:anchorId="7C96C1E5" wp14:editId="3E995E49">
            <wp:extent cx="1371600" cy="1148080"/>
            <wp:effectExtent l="19050" t="0" r="0" b="0"/>
            <wp:docPr id="2" name="Picture 3" descr="wing pa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g patch"/>
                    <pic:cNvPicPr>
                      <a:picLocks noChangeAspect="1" noChangeArrowheads="1"/>
                    </pic:cNvPicPr>
                  </pic:nvPicPr>
                  <pic:blipFill>
                    <a:blip r:embed="rId6" cstate="print"/>
                    <a:srcRect/>
                    <a:stretch>
                      <a:fillRect/>
                    </a:stretch>
                  </pic:blipFill>
                  <pic:spPr bwMode="auto">
                    <a:xfrm>
                      <a:off x="0" y="0"/>
                      <a:ext cx="1371600" cy="1148080"/>
                    </a:xfrm>
                    <a:prstGeom prst="rect">
                      <a:avLst/>
                    </a:prstGeom>
                    <a:noFill/>
                    <a:ln w="9525">
                      <a:noFill/>
                      <a:miter lim="800000"/>
                      <a:headEnd/>
                      <a:tailEnd/>
                    </a:ln>
                  </pic:spPr>
                </pic:pic>
              </a:graphicData>
            </a:graphic>
          </wp:inline>
        </w:drawing>
      </w:r>
      <w:r>
        <w:rPr>
          <w:rFonts w:ascii="Lucida Handwriting" w:hAnsi="Lucida Handwriting"/>
          <w:sz w:val="72"/>
        </w:rPr>
        <w:t xml:space="preserve">                           </w:t>
      </w:r>
    </w:p>
    <w:p w14:paraId="5E9FA4DB" w14:textId="77777777" w:rsidR="00911CF9" w:rsidRPr="00CB49CF" w:rsidRDefault="00911CF9" w:rsidP="00911CF9">
      <w:pPr>
        <w:pStyle w:val="Title"/>
        <w:rPr>
          <w:rFonts w:ascii="Papyrus" w:hAnsi="Papyrus"/>
          <w:sz w:val="40"/>
          <w:szCs w:val="40"/>
        </w:rPr>
      </w:pPr>
      <w:r w:rsidRPr="00CB49CF">
        <w:rPr>
          <w:rFonts w:ascii="Papyrus" w:hAnsi="Papyrus"/>
          <w:sz w:val="40"/>
          <w:szCs w:val="40"/>
        </w:rPr>
        <w:t xml:space="preserve">Welcome </w:t>
      </w:r>
    </w:p>
    <w:p w14:paraId="2D84525B" w14:textId="77777777" w:rsidR="00911CF9" w:rsidRPr="00CB49CF" w:rsidRDefault="00911CF9" w:rsidP="00911CF9">
      <w:pPr>
        <w:pStyle w:val="Title"/>
        <w:rPr>
          <w:rFonts w:ascii="Papyrus" w:hAnsi="Papyrus"/>
          <w:sz w:val="40"/>
          <w:szCs w:val="40"/>
        </w:rPr>
      </w:pPr>
      <w:r w:rsidRPr="00CB49CF">
        <w:rPr>
          <w:rFonts w:ascii="Papyrus" w:hAnsi="Papyrus"/>
          <w:sz w:val="40"/>
          <w:szCs w:val="40"/>
        </w:rPr>
        <w:t>To</w:t>
      </w:r>
    </w:p>
    <w:p w14:paraId="48583D02" w14:textId="77777777" w:rsidR="00911CF9" w:rsidRPr="00CB49CF" w:rsidRDefault="00911CF9" w:rsidP="00911CF9">
      <w:pPr>
        <w:pStyle w:val="Title"/>
        <w:rPr>
          <w:rFonts w:ascii="Papyrus" w:hAnsi="Papyrus"/>
          <w:sz w:val="40"/>
          <w:szCs w:val="40"/>
        </w:rPr>
      </w:pPr>
      <w:r w:rsidRPr="00CB49CF">
        <w:rPr>
          <w:rFonts w:ascii="Papyrus" w:hAnsi="Papyrus"/>
          <w:sz w:val="40"/>
          <w:szCs w:val="40"/>
        </w:rPr>
        <w:t>Davis-Monthan AFB</w:t>
      </w:r>
    </w:p>
    <w:p w14:paraId="7C29484B" w14:textId="77777777" w:rsidR="00911CF9" w:rsidRPr="00CB49CF" w:rsidRDefault="00911CF9" w:rsidP="00911CF9">
      <w:pPr>
        <w:pStyle w:val="Title"/>
        <w:rPr>
          <w:rFonts w:ascii="Papyrus" w:hAnsi="Papyrus"/>
          <w:sz w:val="40"/>
          <w:szCs w:val="40"/>
        </w:rPr>
      </w:pPr>
      <w:r w:rsidRPr="00CB49CF">
        <w:rPr>
          <w:rFonts w:ascii="Papyrus" w:hAnsi="Papyrus"/>
          <w:sz w:val="40"/>
          <w:szCs w:val="40"/>
        </w:rPr>
        <w:t>Tucson, Arizona</w:t>
      </w:r>
    </w:p>
    <w:p w14:paraId="56C76BE4" w14:textId="77777777" w:rsidR="00601305" w:rsidRDefault="00601305" w:rsidP="00187DE8">
      <w:pPr>
        <w:pStyle w:val="Title"/>
        <w:tabs>
          <w:tab w:val="clear" w:pos="8010"/>
        </w:tabs>
        <w:ind w:right="72"/>
        <w:jc w:val="left"/>
      </w:pPr>
    </w:p>
    <w:p w14:paraId="3B82F367" w14:textId="77777777" w:rsidR="006A6452" w:rsidRDefault="00680E2D" w:rsidP="00DF1F27">
      <w:pPr>
        <w:pStyle w:val="Title"/>
        <w:tabs>
          <w:tab w:val="clear" w:pos="8010"/>
        </w:tabs>
        <w:ind w:right="72"/>
        <w:rPr>
          <w:b w:val="0"/>
        </w:rPr>
      </w:pPr>
      <w:r>
        <w:rPr>
          <w:b w:val="0"/>
          <w:noProof/>
        </w:rPr>
        <w:drawing>
          <wp:inline distT="0" distB="0" distL="0" distR="0" wp14:anchorId="1CC2E62C" wp14:editId="7C04DCAE">
            <wp:extent cx="6858000" cy="38608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aring Height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3860800"/>
                    </a:xfrm>
                    <a:prstGeom prst="rect">
                      <a:avLst/>
                    </a:prstGeom>
                  </pic:spPr>
                </pic:pic>
              </a:graphicData>
            </a:graphic>
          </wp:inline>
        </w:drawing>
      </w:r>
    </w:p>
    <w:p w14:paraId="29C08DA3" w14:textId="77777777" w:rsidR="00601305" w:rsidRDefault="00601305" w:rsidP="003F5FD2">
      <w:pPr>
        <w:pStyle w:val="Title"/>
        <w:rPr>
          <w:rFonts w:ascii="Lucida Handwriting" w:hAnsi="Lucida Handwriting"/>
          <w:sz w:val="36"/>
          <w:szCs w:val="36"/>
        </w:rPr>
      </w:pPr>
    </w:p>
    <w:p w14:paraId="5B066A2C" w14:textId="77777777" w:rsidR="00911CF9" w:rsidRPr="00E340A3" w:rsidRDefault="006F39F7" w:rsidP="005101B3">
      <w:pPr>
        <w:pStyle w:val="Title"/>
        <w:rPr>
          <w:rFonts w:asciiTheme="minorHAnsi" w:hAnsiTheme="minorHAnsi" w:cs="Arial"/>
          <w:sz w:val="24"/>
          <w:szCs w:val="24"/>
        </w:rPr>
      </w:pPr>
      <w:r w:rsidRPr="00E340A3">
        <w:rPr>
          <w:rFonts w:asciiTheme="minorHAnsi" w:hAnsiTheme="minorHAnsi" w:cs="Arial"/>
          <w:sz w:val="24"/>
          <w:szCs w:val="24"/>
        </w:rPr>
        <w:t xml:space="preserve">HOUSING REFERRAL </w:t>
      </w:r>
      <w:r w:rsidR="00442258" w:rsidRPr="00E340A3">
        <w:rPr>
          <w:rFonts w:asciiTheme="minorHAnsi" w:hAnsiTheme="minorHAnsi" w:cs="Arial"/>
          <w:sz w:val="24"/>
          <w:szCs w:val="24"/>
        </w:rPr>
        <w:t xml:space="preserve">&amp; RELOCATION </w:t>
      </w:r>
      <w:r w:rsidRPr="00E340A3">
        <w:rPr>
          <w:rFonts w:asciiTheme="minorHAnsi" w:hAnsiTheme="minorHAnsi" w:cs="Arial"/>
          <w:sz w:val="24"/>
          <w:szCs w:val="24"/>
        </w:rPr>
        <w:t>SERVICES</w:t>
      </w:r>
    </w:p>
    <w:p w14:paraId="20241086" w14:textId="77777777" w:rsidR="00601305" w:rsidRPr="00E340A3" w:rsidRDefault="00CB49CF" w:rsidP="005101B3">
      <w:pPr>
        <w:pStyle w:val="Title"/>
        <w:rPr>
          <w:rFonts w:asciiTheme="minorHAnsi" w:hAnsiTheme="minorHAnsi" w:cs="Arial"/>
          <w:sz w:val="24"/>
          <w:szCs w:val="24"/>
        </w:rPr>
      </w:pPr>
      <w:r w:rsidRPr="00E340A3">
        <w:rPr>
          <w:rFonts w:asciiTheme="minorHAnsi" w:hAnsiTheme="minorHAnsi" w:cs="Arial"/>
          <w:sz w:val="24"/>
          <w:szCs w:val="24"/>
        </w:rPr>
        <w:t>www.h</w:t>
      </w:r>
      <w:r w:rsidR="00D9373D" w:rsidRPr="00E340A3">
        <w:rPr>
          <w:rFonts w:asciiTheme="minorHAnsi" w:hAnsiTheme="minorHAnsi" w:cs="Arial"/>
          <w:sz w:val="24"/>
          <w:szCs w:val="24"/>
        </w:rPr>
        <w:t>ousing.af.mil</w:t>
      </w:r>
    </w:p>
    <w:p w14:paraId="229AA5CB" w14:textId="77777777" w:rsidR="00911CF9" w:rsidRDefault="00911CF9" w:rsidP="003F5FD2">
      <w:pPr>
        <w:pStyle w:val="Title"/>
        <w:rPr>
          <w:rFonts w:ascii="Lucida Handwriting" w:hAnsi="Lucida Handwriting"/>
          <w:sz w:val="36"/>
          <w:szCs w:val="36"/>
        </w:rPr>
      </w:pPr>
    </w:p>
    <w:p w14:paraId="21D730AB" w14:textId="77777777" w:rsidR="006F39F7" w:rsidRDefault="006F39F7" w:rsidP="00187DE8">
      <w:pPr>
        <w:pStyle w:val="Title"/>
        <w:rPr>
          <w:rFonts w:ascii="Arial" w:hAnsi="Arial" w:cs="Arial"/>
          <w:sz w:val="24"/>
          <w:szCs w:val="24"/>
        </w:rPr>
      </w:pPr>
      <w:r>
        <w:rPr>
          <w:rFonts w:ascii="Lucida Handwriting" w:hAnsi="Lucida Handwriting"/>
          <w:noProof/>
          <w:sz w:val="72"/>
        </w:rPr>
        <w:drawing>
          <wp:inline distT="0" distB="0" distL="0" distR="0" wp14:anchorId="6192EFFA" wp14:editId="5D0D31E5">
            <wp:extent cx="1137920" cy="1229360"/>
            <wp:effectExtent l="19050" t="0" r="5080" b="0"/>
            <wp:docPr id="6" name="Picture 1" descr="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1.jpg"/>
                    <pic:cNvPicPr>
                      <a:picLocks noChangeAspect="1" noChangeArrowheads="1"/>
                    </pic:cNvPicPr>
                  </pic:nvPicPr>
                  <pic:blipFill>
                    <a:blip r:embed="rId8" cstate="print"/>
                    <a:srcRect/>
                    <a:stretch>
                      <a:fillRect/>
                    </a:stretch>
                  </pic:blipFill>
                  <pic:spPr bwMode="auto">
                    <a:xfrm>
                      <a:off x="0" y="0"/>
                      <a:ext cx="1137920" cy="1229360"/>
                    </a:xfrm>
                    <a:prstGeom prst="rect">
                      <a:avLst/>
                    </a:prstGeom>
                    <a:noFill/>
                    <a:ln w="9525">
                      <a:noFill/>
                      <a:miter lim="800000"/>
                      <a:headEnd/>
                      <a:tailEnd/>
                    </a:ln>
                  </pic:spPr>
                </pic:pic>
              </a:graphicData>
            </a:graphic>
          </wp:inline>
        </w:drawing>
      </w:r>
    </w:p>
    <w:p w14:paraId="5772D461" w14:textId="77777777" w:rsidR="00035D4F" w:rsidRDefault="00035D4F" w:rsidP="00035D4F">
      <w:pPr>
        <w:rPr>
          <w:rFonts w:ascii="Arial" w:hAnsi="Arial" w:cs="Arial"/>
          <w:i/>
          <w:sz w:val="24"/>
          <w:szCs w:val="24"/>
        </w:rPr>
      </w:pPr>
    </w:p>
    <w:p w14:paraId="6B4A7948" w14:textId="77777777" w:rsidR="00035D4F" w:rsidRPr="00035D4F" w:rsidRDefault="00035D4F" w:rsidP="00035D4F">
      <w:pPr>
        <w:rPr>
          <w:rFonts w:ascii="Arial" w:hAnsi="Arial" w:cs="Arial"/>
          <w:sz w:val="24"/>
          <w:szCs w:val="24"/>
        </w:rPr>
      </w:pPr>
    </w:p>
    <w:p w14:paraId="231BBC83" w14:textId="77777777" w:rsidR="00035D4F" w:rsidRDefault="00035D4F" w:rsidP="00187DE8">
      <w:pPr>
        <w:pStyle w:val="Title"/>
        <w:rPr>
          <w:rFonts w:ascii="Arial" w:hAnsi="Arial" w:cs="Arial"/>
          <w:sz w:val="24"/>
          <w:szCs w:val="24"/>
        </w:rPr>
      </w:pPr>
    </w:p>
    <w:p w14:paraId="7A1BC314" w14:textId="77777777" w:rsidR="00035D4F" w:rsidRDefault="002A06F8" w:rsidP="00D4095D">
      <w:pPr>
        <w:jc w:val="center"/>
        <w:rPr>
          <w:rFonts w:asciiTheme="minorHAnsi" w:hAnsiTheme="minorHAnsi" w:cs="Arial"/>
          <w:b/>
          <w:i/>
          <w:sz w:val="28"/>
          <w:szCs w:val="28"/>
        </w:rPr>
      </w:pPr>
      <w:r>
        <w:rPr>
          <w:rFonts w:asciiTheme="minorHAnsi" w:hAnsiTheme="minorHAnsi" w:cs="Arial"/>
          <w:b/>
          <w:i/>
          <w:sz w:val="28"/>
          <w:szCs w:val="28"/>
        </w:rPr>
        <w:t>Military Housing Management Office (MHO</w:t>
      </w:r>
      <w:r w:rsidR="00035D4F" w:rsidRPr="00035D4F">
        <w:rPr>
          <w:rFonts w:asciiTheme="minorHAnsi" w:hAnsiTheme="minorHAnsi" w:cs="Arial"/>
          <w:b/>
          <w:i/>
          <w:sz w:val="28"/>
          <w:szCs w:val="28"/>
        </w:rPr>
        <w:t>) at Davis-Monthan AFB</w:t>
      </w:r>
    </w:p>
    <w:p w14:paraId="1617E023" w14:textId="77777777" w:rsidR="00035D4F" w:rsidRPr="00035D4F" w:rsidRDefault="00035D4F" w:rsidP="00035D4F">
      <w:pPr>
        <w:jc w:val="center"/>
        <w:rPr>
          <w:rFonts w:asciiTheme="minorHAnsi" w:hAnsiTheme="minorHAnsi" w:cs="Arial"/>
          <w:b/>
          <w:i/>
          <w:sz w:val="28"/>
          <w:szCs w:val="28"/>
        </w:rPr>
      </w:pPr>
    </w:p>
    <w:p w14:paraId="2CFE5A96" w14:textId="77777777" w:rsidR="00035D4F" w:rsidRPr="00035D4F" w:rsidRDefault="00035D4F" w:rsidP="00035D4F">
      <w:pPr>
        <w:rPr>
          <w:rFonts w:asciiTheme="minorHAnsi" w:hAnsiTheme="minorHAnsi" w:cstheme="minorHAnsi"/>
          <w:i/>
          <w:sz w:val="28"/>
          <w:szCs w:val="28"/>
        </w:rPr>
      </w:pPr>
    </w:p>
    <w:p w14:paraId="34E5E4FD" w14:textId="77777777" w:rsidR="00035D4F" w:rsidRDefault="00035D4F" w:rsidP="00D4095D">
      <w:pPr>
        <w:ind w:firstLine="720"/>
        <w:rPr>
          <w:rFonts w:asciiTheme="minorHAnsi" w:hAnsiTheme="minorHAnsi" w:cstheme="minorHAnsi"/>
          <w:i/>
          <w:sz w:val="24"/>
          <w:szCs w:val="24"/>
        </w:rPr>
      </w:pPr>
      <w:r w:rsidRPr="00035D4F">
        <w:rPr>
          <w:rFonts w:asciiTheme="minorHAnsi" w:hAnsiTheme="minorHAnsi" w:cstheme="minorHAnsi"/>
          <w:i/>
          <w:sz w:val="24"/>
          <w:szCs w:val="24"/>
        </w:rPr>
        <w:t xml:space="preserve">Welcome to Davis-Monthan AFB and Tucson, Arizona!  </w:t>
      </w:r>
    </w:p>
    <w:p w14:paraId="728E9619" w14:textId="77777777" w:rsidR="00035D4F" w:rsidRPr="00035D4F" w:rsidRDefault="00035D4F" w:rsidP="00035D4F">
      <w:pPr>
        <w:rPr>
          <w:rFonts w:asciiTheme="minorHAnsi" w:hAnsiTheme="minorHAnsi" w:cstheme="minorHAnsi"/>
          <w:i/>
          <w:sz w:val="24"/>
          <w:szCs w:val="24"/>
        </w:rPr>
      </w:pPr>
    </w:p>
    <w:p w14:paraId="63213544" w14:textId="77777777" w:rsidR="00035D4F" w:rsidRDefault="00035D4F" w:rsidP="00D4095D">
      <w:pPr>
        <w:ind w:firstLine="720"/>
        <w:rPr>
          <w:rFonts w:asciiTheme="minorHAnsi" w:hAnsiTheme="minorHAnsi" w:cstheme="minorHAnsi"/>
          <w:i/>
          <w:sz w:val="24"/>
          <w:szCs w:val="24"/>
        </w:rPr>
      </w:pPr>
      <w:r w:rsidRPr="00035D4F">
        <w:rPr>
          <w:rFonts w:asciiTheme="minorHAnsi" w:hAnsiTheme="minorHAnsi" w:cstheme="minorHAnsi"/>
          <w:i/>
          <w:sz w:val="24"/>
          <w:szCs w:val="24"/>
        </w:rPr>
        <w:t>Please call or stop by our office for the following services:</w:t>
      </w:r>
    </w:p>
    <w:p w14:paraId="0C055908" w14:textId="77777777" w:rsidR="00035D4F" w:rsidRPr="00035D4F" w:rsidRDefault="00035D4F" w:rsidP="00035D4F">
      <w:pPr>
        <w:rPr>
          <w:rFonts w:asciiTheme="minorHAnsi" w:hAnsiTheme="minorHAnsi" w:cstheme="minorHAnsi"/>
          <w:i/>
          <w:sz w:val="24"/>
          <w:szCs w:val="24"/>
        </w:rPr>
      </w:pPr>
    </w:p>
    <w:p w14:paraId="44354DE4"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Referral for privatized military family housing on base, managed by Soaring Heights Communities (</w:t>
      </w:r>
      <w:hyperlink r:id="rId9" w:history="1">
        <w:r w:rsidRPr="00035D4F">
          <w:rPr>
            <w:rStyle w:val="Hyperlink"/>
            <w:rFonts w:cstheme="minorHAnsi"/>
            <w:i/>
            <w:sz w:val="24"/>
            <w:szCs w:val="24"/>
          </w:rPr>
          <w:t>http://www.soaringheights.net/</w:t>
        </w:r>
      </w:hyperlink>
      <w:r w:rsidRPr="00035D4F">
        <w:rPr>
          <w:rFonts w:cstheme="minorHAnsi"/>
          <w:i/>
          <w:sz w:val="24"/>
          <w:szCs w:val="24"/>
        </w:rPr>
        <w:t xml:space="preserve">) </w:t>
      </w:r>
    </w:p>
    <w:p w14:paraId="4BF9F054"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 xml:space="preserve">Advance housing application to your next base </w:t>
      </w:r>
    </w:p>
    <w:p w14:paraId="4E85B1D0"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 xml:space="preserve">Lease review/Counseling and guidance before </w:t>
      </w:r>
      <w:proofErr w:type="gramStart"/>
      <w:r w:rsidRPr="00035D4F">
        <w:rPr>
          <w:rFonts w:cstheme="minorHAnsi"/>
          <w:i/>
          <w:sz w:val="24"/>
          <w:szCs w:val="24"/>
        </w:rPr>
        <w:t>entering into</w:t>
      </w:r>
      <w:proofErr w:type="gramEnd"/>
      <w:r w:rsidRPr="00035D4F">
        <w:rPr>
          <w:rFonts w:cstheme="minorHAnsi"/>
          <w:i/>
          <w:sz w:val="24"/>
          <w:szCs w:val="24"/>
        </w:rPr>
        <w:t xml:space="preserve"> any written lease or rental contract; Sample of Lease Agreement</w:t>
      </w:r>
    </w:p>
    <w:p w14:paraId="7A035698"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Short-term lodging information; furnished homes/corporate apartments</w:t>
      </w:r>
    </w:p>
    <w:p w14:paraId="6D1E03D8"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Apartment Guide, Rental magazines and Apartment brochures</w:t>
      </w:r>
    </w:p>
    <w:p w14:paraId="338674C6"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Copy of Arizona Landlord and Tenant Act</w:t>
      </w:r>
    </w:p>
    <w:p w14:paraId="483A9AC8"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Problem resolution with Property Managers</w:t>
      </w:r>
    </w:p>
    <w:p w14:paraId="0B50D61B"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Bus routes/schedules</w:t>
      </w:r>
    </w:p>
    <w:p w14:paraId="37328F6B" w14:textId="77777777" w:rsidR="00035D4F" w:rsidRPr="00035D4F" w:rsidRDefault="00035D4F" w:rsidP="00035D4F">
      <w:pPr>
        <w:pStyle w:val="ListParagraph"/>
        <w:numPr>
          <w:ilvl w:val="0"/>
          <w:numId w:val="1"/>
        </w:numPr>
        <w:rPr>
          <w:rFonts w:cstheme="minorHAnsi"/>
          <w:i/>
          <w:sz w:val="24"/>
          <w:szCs w:val="24"/>
        </w:rPr>
      </w:pPr>
      <w:r w:rsidRPr="00035D4F">
        <w:rPr>
          <w:rFonts w:cstheme="minorHAnsi"/>
          <w:i/>
          <w:sz w:val="24"/>
          <w:szCs w:val="24"/>
        </w:rPr>
        <w:t>Base map</w:t>
      </w:r>
    </w:p>
    <w:p w14:paraId="29B4CBE5" w14:textId="77777777" w:rsidR="00D4095D" w:rsidRDefault="00035D4F" w:rsidP="00D4095D">
      <w:pPr>
        <w:ind w:left="720"/>
        <w:rPr>
          <w:rFonts w:asciiTheme="minorHAnsi" w:hAnsiTheme="minorHAnsi" w:cstheme="minorHAnsi"/>
          <w:i/>
          <w:sz w:val="24"/>
          <w:szCs w:val="24"/>
        </w:rPr>
      </w:pPr>
      <w:r w:rsidRPr="00035D4F">
        <w:rPr>
          <w:rFonts w:asciiTheme="minorHAnsi" w:hAnsiTheme="minorHAnsi" w:cstheme="minorHAnsi"/>
          <w:i/>
          <w:sz w:val="24"/>
          <w:szCs w:val="24"/>
        </w:rPr>
        <w:t xml:space="preserve">If you have any further questions, please visit the Housing Management Office (HMO) on base at </w:t>
      </w:r>
    </w:p>
    <w:p w14:paraId="17FEE9BC" w14:textId="688A6110" w:rsidR="00035D4F" w:rsidRDefault="00035D4F" w:rsidP="00D4095D">
      <w:pPr>
        <w:ind w:left="720"/>
        <w:rPr>
          <w:rFonts w:asciiTheme="minorHAnsi" w:hAnsiTheme="minorHAnsi" w:cstheme="minorHAnsi"/>
          <w:b/>
          <w:i/>
          <w:sz w:val="28"/>
          <w:szCs w:val="28"/>
        </w:rPr>
      </w:pPr>
      <w:r w:rsidRPr="00035D4F">
        <w:rPr>
          <w:rFonts w:asciiTheme="minorHAnsi" w:hAnsiTheme="minorHAnsi" w:cstheme="minorHAnsi"/>
          <w:b/>
          <w:i/>
          <w:sz w:val="28"/>
          <w:szCs w:val="28"/>
        </w:rPr>
        <w:t>8090 East Ironwood Street</w:t>
      </w:r>
      <w:r w:rsidRPr="00035D4F">
        <w:rPr>
          <w:rFonts w:asciiTheme="minorHAnsi" w:hAnsiTheme="minorHAnsi" w:cstheme="minorHAnsi"/>
          <w:i/>
          <w:sz w:val="24"/>
          <w:szCs w:val="24"/>
        </w:rPr>
        <w:t xml:space="preserve"> or call</w:t>
      </w:r>
      <w:r w:rsidR="00902128">
        <w:rPr>
          <w:rFonts w:asciiTheme="minorHAnsi" w:hAnsiTheme="minorHAnsi" w:cstheme="minorHAnsi"/>
          <w:i/>
          <w:sz w:val="24"/>
          <w:szCs w:val="24"/>
        </w:rPr>
        <w:t>:</w:t>
      </w:r>
      <w:r w:rsidRPr="00035D4F">
        <w:rPr>
          <w:rFonts w:asciiTheme="minorHAnsi" w:hAnsiTheme="minorHAnsi" w:cstheme="minorHAnsi"/>
          <w:i/>
          <w:sz w:val="24"/>
          <w:szCs w:val="24"/>
        </w:rPr>
        <w:t xml:space="preserve"> </w:t>
      </w:r>
      <w:r w:rsidRPr="00035D4F">
        <w:rPr>
          <w:rFonts w:asciiTheme="minorHAnsi" w:hAnsiTheme="minorHAnsi" w:cstheme="minorHAnsi"/>
          <w:i/>
          <w:sz w:val="28"/>
          <w:szCs w:val="28"/>
        </w:rPr>
        <w:t>(</w:t>
      </w:r>
      <w:r w:rsidRPr="00035D4F">
        <w:rPr>
          <w:rFonts w:asciiTheme="minorHAnsi" w:hAnsiTheme="minorHAnsi" w:cstheme="minorHAnsi"/>
          <w:b/>
          <w:i/>
          <w:sz w:val="28"/>
          <w:szCs w:val="28"/>
        </w:rPr>
        <w:t>520) 228-3687</w:t>
      </w:r>
      <w:r w:rsidR="007B6E31">
        <w:rPr>
          <w:rFonts w:asciiTheme="minorHAnsi" w:hAnsiTheme="minorHAnsi" w:cstheme="minorHAnsi"/>
          <w:b/>
          <w:i/>
          <w:sz w:val="28"/>
          <w:szCs w:val="28"/>
        </w:rPr>
        <w:t xml:space="preserve"> </w:t>
      </w:r>
      <w:r w:rsidR="00902128">
        <w:rPr>
          <w:rFonts w:asciiTheme="minorHAnsi" w:hAnsiTheme="minorHAnsi" w:cstheme="minorHAnsi"/>
          <w:b/>
          <w:i/>
          <w:sz w:val="28"/>
          <w:szCs w:val="28"/>
        </w:rPr>
        <w:t>/</w:t>
      </w:r>
      <w:r w:rsidR="007B6E31">
        <w:rPr>
          <w:rFonts w:asciiTheme="minorHAnsi" w:hAnsiTheme="minorHAnsi" w:cstheme="minorHAnsi"/>
          <w:b/>
          <w:i/>
          <w:sz w:val="28"/>
          <w:szCs w:val="28"/>
        </w:rPr>
        <w:t xml:space="preserve"> 5705</w:t>
      </w:r>
      <w:r w:rsidRPr="00035D4F">
        <w:rPr>
          <w:rFonts w:asciiTheme="minorHAnsi" w:hAnsiTheme="minorHAnsi" w:cstheme="minorHAnsi"/>
          <w:b/>
          <w:i/>
          <w:sz w:val="28"/>
          <w:szCs w:val="28"/>
        </w:rPr>
        <w:t xml:space="preserve"> (DSN: 228)</w:t>
      </w:r>
      <w:r w:rsidRPr="00035D4F">
        <w:rPr>
          <w:rFonts w:asciiTheme="minorHAnsi" w:hAnsiTheme="minorHAnsi" w:cstheme="minorHAnsi"/>
          <w:i/>
          <w:sz w:val="28"/>
          <w:szCs w:val="28"/>
        </w:rPr>
        <w:t>.</w:t>
      </w:r>
      <w:r w:rsidRPr="00035D4F">
        <w:rPr>
          <w:rFonts w:asciiTheme="minorHAnsi" w:hAnsiTheme="minorHAnsi" w:cstheme="minorHAnsi"/>
          <w:i/>
          <w:sz w:val="24"/>
          <w:szCs w:val="24"/>
        </w:rPr>
        <w:t xml:space="preserve">  For privatized housing, please contact </w:t>
      </w:r>
      <w:r w:rsidRPr="00035D4F">
        <w:rPr>
          <w:rFonts w:asciiTheme="minorHAnsi" w:hAnsiTheme="minorHAnsi" w:cstheme="minorHAnsi"/>
          <w:b/>
          <w:i/>
          <w:sz w:val="28"/>
          <w:szCs w:val="28"/>
        </w:rPr>
        <w:t>Soaring Heights Communities at (520) 745-5024.</w:t>
      </w:r>
    </w:p>
    <w:p w14:paraId="29598719" w14:textId="77777777" w:rsidR="00035D4F" w:rsidRDefault="00035D4F" w:rsidP="00035D4F">
      <w:pPr>
        <w:rPr>
          <w:rFonts w:asciiTheme="minorHAnsi" w:hAnsiTheme="minorHAnsi" w:cstheme="minorHAnsi"/>
          <w:b/>
          <w:i/>
          <w:sz w:val="28"/>
          <w:szCs w:val="28"/>
        </w:rPr>
      </w:pPr>
    </w:p>
    <w:p w14:paraId="6AA08D97" w14:textId="77777777" w:rsidR="00035D4F" w:rsidRPr="00035D4F" w:rsidRDefault="00035D4F" w:rsidP="00035D4F">
      <w:pPr>
        <w:rPr>
          <w:rFonts w:asciiTheme="minorHAnsi" w:hAnsiTheme="minorHAnsi" w:cstheme="minorHAnsi"/>
          <w:b/>
          <w:i/>
          <w:sz w:val="28"/>
          <w:szCs w:val="28"/>
        </w:rPr>
      </w:pPr>
    </w:p>
    <w:p w14:paraId="2C64CCF2" w14:textId="77777777" w:rsidR="00035D4F" w:rsidRPr="00035D4F" w:rsidRDefault="00035D4F" w:rsidP="00035D4F">
      <w:pPr>
        <w:jc w:val="right"/>
        <w:rPr>
          <w:rFonts w:asciiTheme="minorHAnsi" w:hAnsiTheme="minorHAnsi" w:cstheme="minorHAnsi"/>
          <w:i/>
          <w:sz w:val="24"/>
          <w:szCs w:val="24"/>
        </w:rPr>
      </w:pPr>
    </w:p>
    <w:p w14:paraId="321739C1" w14:textId="77777777" w:rsidR="00035D4F" w:rsidRDefault="00035D4F" w:rsidP="00D4095D">
      <w:pPr>
        <w:jc w:val="center"/>
        <w:rPr>
          <w:rFonts w:asciiTheme="minorHAnsi" w:hAnsiTheme="minorHAnsi" w:cstheme="minorHAnsi"/>
          <w:b/>
          <w:i/>
          <w:sz w:val="28"/>
          <w:szCs w:val="28"/>
        </w:rPr>
      </w:pPr>
      <w:r w:rsidRPr="00035D4F">
        <w:rPr>
          <w:rFonts w:asciiTheme="minorHAnsi" w:hAnsiTheme="minorHAnsi" w:cstheme="minorHAnsi"/>
          <w:b/>
          <w:i/>
          <w:sz w:val="28"/>
          <w:szCs w:val="28"/>
        </w:rPr>
        <w:t>~ The Housing Management Office ~</w:t>
      </w:r>
    </w:p>
    <w:p w14:paraId="400F72C9" w14:textId="77777777" w:rsidR="000E0BC5" w:rsidRPr="00035D4F" w:rsidRDefault="000E0BC5" w:rsidP="00D4095D">
      <w:pPr>
        <w:jc w:val="center"/>
        <w:rPr>
          <w:rFonts w:asciiTheme="minorHAnsi" w:hAnsiTheme="minorHAnsi" w:cstheme="minorHAnsi"/>
          <w:b/>
          <w:sz w:val="28"/>
          <w:szCs w:val="28"/>
        </w:rPr>
      </w:pPr>
    </w:p>
    <w:p w14:paraId="2BB36269" w14:textId="77777777" w:rsidR="00035D4F" w:rsidRDefault="00035D4F" w:rsidP="00D4095D">
      <w:pPr>
        <w:jc w:val="center"/>
        <w:rPr>
          <w:rStyle w:val="Hyperlink"/>
          <w:rFonts w:asciiTheme="minorHAnsi" w:hAnsiTheme="minorHAnsi" w:cs="Arial"/>
          <w:i/>
          <w:sz w:val="28"/>
          <w:szCs w:val="28"/>
        </w:rPr>
      </w:pPr>
      <w:hyperlink r:id="rId10" w:history="1">
        <w:r w:rsidRPr="00035D4F">
          <w:rPr>
            <w:rStyle w:val="Hyperlink"/>
            <w:rFonts w:asciiTheme="minorHAnsi" w:hAnsiTheme="minorHAnsi" w:cs="Arial"/>
            <w:i/>
            <w:sz w:val="28"/>
            <w:szCs w:val="28"/>
          </w:rPr>
          <w:t>http://www.housing.af.mil/davis-monthan/</w:t>
        </w:r>
      </w:hyperlink>
    </w:p>
    <w:p w14:paraId="1BD3245F" w14:textId="77777777" w:rsidR="000E0BC5" w:rsidRPr="00035D4F" w:rsidRDefault="000E0BC5" w:rsidP="00D4095D">
      <w:pPr>
        <w:jc w:val="center"/>
        <w:rPr>
          <w:rStyle w:val="Hyperlink"/>
          <w:rFonts w:asciiTheme="minorHAnsi" w:hAnsiTheme="minorHAnsi" w:cs="Arial"/>
          <w:i/>
          <w:sz w:val="28"/>
          <w:szCs w:val="28"/>
        </w:rPr>
      </w:pPr>
    </w:p>
    <w:p w14:paraId="0E271C45" w14:textId="77777777" w:rsidR="00035D4F" w:rsidRDefault="00035D4F" w:rsidP="00D4095D">
      <w:pPr>
        <w:jc w:val="center"/>
        <w:rPr>
          <w:rStyle w:val="Hyperlink"/>
          <w:rFonts w:asciiTheme="minorHAnsi" w:hAnsiTheme="minorHAnsi" w:cs="Arial"/>
          <w:i/>
          <w:sz w:val="28"/>
          <w:szCs w:val="28"/>
        </w:rPr>
      </w:pPr>
      <w:r w:rsidRPr="009C249A">
        <w:rPr>
          <w:rStyle w:val="Hyperlink"/>
          <w:rFonts w:asciiTheme="minorHAnsi" w:hAnsiTheme="minorHAnsi" w:cs="Arial"/>
          <w:b/>
          <w:i/>
          <w:color w:val="000000" w:themeColor="text1"/>
          <w:sz w:val="28"/>
          <w:szCs w:val="28"/>
          <w:u w:val="none"/>
        </w:rPr>
        <w:t>E-mail:</w:t>
      </w:r>
      <w:r w:rsidRPr="009C249A">
        <w:rPr>
          <w:rStyle w:val="Hyperlink"/>
          <w:rFonts w:asciiTheme="minorHAnsi" w:hAnsiTheme="minorHAnsi" w:cs="Arial"/>
          <w:i/>
          <w:color w:val="000000" w:themeColor="text1"/>
          <w:sz w:val="28"/>
          <w:szCs w:val="28"/>
          <w:u w:val="none"/>
        </w:rPr>
        <w:t xml:space="preserve"> </w:t>
      </w:r>
      <w:r w:rsidR="009C249A">
        <w:rPr>
          <w:rStyle w:val="Hyperlink"/>
          <w:rFonts w:asciiTheme="minorHAnsi" w:hAnsiTheme="minorHAnsi" w:cs="Arial"/>
          <w:i/>
          <w:color w:val="000000" w:themeColor="text1"/>
          <w:sz w:val="28"/>
          <w:szCs w:val="28"/>
          <w:u w:val="none"/>
        </w:rPr>
        <w:t xml:space="preserve"> </w:t>
      </w:r>
      <w:hyperlink r:id="rId11" w:history="1">
        <w:r w:rsidRPr="00035D4F">
          <w:rPr>
            <w:rStyle w:val="Hyperlink"/>
            <w:rFonts w:asciiTheme="minorHAnsi" w:hAnsiTheme="minorHAnsi" w:cs="Arial"/>
            <w:i/>
            <w:sz w:val="28"/>
            <w:szCs w:val="28"/>
          </w:rPr>
          <w:t>355CES.HMO@us.af.mil</w:t>
        </w:r>
      </w:hyperlink>
    </w:p>
    <w:p w14:paraId="0D7428AF" w14:textId="77777777" w:rsidR="000E0BC5" w:rsidRPr="009C249A" w:rsidRDefault="000E0BC5" w:rsidP="00D4095D">
      <w:pPr>
        <w:jc w:val="center"/>
        <w:rPr>
          <w:rStyle w:val="Hyperlink"/>
          <w:rFonts w:asciiTheme="minorHAnsi" w:hAnsiTheme="minorHAnsi" w:cs="Arial"/>
          <w:i/>
          <w:sz w:val="28"/>
          <w:szCs w:val="28"/>
          <w:u w:val="none"/>
        </w:rPr>
      </w:pPr>
    </w:p>
    <w:p w14:paraId="3C497C18" w14:textId="637731C5" w:rsidR="00035D4F" w:rsidRDefault="00035D4F" w:rsidP="00D4095D">
      <w:pPr>
        <w:jc w:val="center"/>
        <w:rPr>
          <w:rStyle w:val="Hyperlink"/>
          <w:rFonts w:asciiTheme="minorHAnsi" w:hAnsiTheme="minorHAnsi" w:cs="Arial"/>
          <w:i/>
          <w:sz w:val="28"/>
          <w:szCs w:val="28"/>
        </w:rPr>
      </w:pPr>
      <w:r w:rsidRPr="009C249A">
        <w:rPr>
          <w:rStyle w:val="Hyperlink"/>
          <w:rFonts w:asciiTheme="minorHAnsi" w:hAnsiTheme="minorHAnsi" w:cs="Arial"/>
          <w:b/>
          <w:i/>
          <w:color w:val="000000" w:themeColor="text1"/>
          <w:sz w:val="28"/>
          <w:szCs w:val="28"/>
          <w:u w:val="none"/>
        </w:rPr>
        <w:t>Hours:</w:t>
      </w:r>
      <w:r w:rsidR="009C249A">
        <w:rPr>
          <w:rStyle w:val="Hyperlink"/>
          <w:rFonts w:asciiTheme="minorHAnsi" w:hAnsiTheme="minorHAnsi" w:cs="Arial"/>
          <w:i/>
          <w:color w:val="000000" w:themeColor="text1"/>
          <w:sz w:val="28"/>
          <w:szCs w:val="28"/>
          <w:u w:val="none"/>
        </w:rPr>
        <w:t xml:space="preserve">  </w:t>
      </w:r>
      <w:r w:rsidRPr="009C249A">
        <w:rPr>
          <w:rStyle w:val="Hyperlink"/>
          <w:rFonts w:asciiTheme="minorHAnsi" w:hAnsiTheme="minorHAnsi" w:cs="Arial"/>
          <w:i/>
          <w:color w:val="auto"/>
          <w:sz w:val="28"/>
          <w:szCs w:val="28"/>
          <w:u w:val="none"/>
        </w:rPr>
        <w:t>Mon, Tue, Wed, Fri: 0700-1</w:t>
      </w:r>
      <w:r w:rsidR="00381FEA">
        <w:rPr>
          <w:rStyle w:val="Hyperlink"/>
          <w:rFonts w:asciiTheme="minorHAnsi" w:hAnsiTheme="minorHAnsi" w:cs="Arial"/>
          <w:i/>
          <w:color w:val="auto"/>
          <w:sz w:val="28"/>
          <w:szCs w:val="28"/>
          <w:u w:val="none"/>
        </w:rPr>
        <w:t>700</w:t>
      </w:r>
    </w:p>
    <w:p w14:paraId="6A2A793C" w14:textId="77777777" w:rsidR="000E0BC5" w:rsidRPr="00035D4F" w:rsidRDefault="000E0BC5" w:rsidP="00D4095D">
      <w:pPr>
        <w:jc w:val="center"/>
        <w:rPr>
          <w:rStyle w:val="Hyperlink"/>
          <w:rFonts w:asciiTheme="minorHAnsi" w:hAnsiTheme="minorHAnsi" w:cs="Arial"/>
          <w:i/>
          <w:sz w:val="28"/>
          <w:szCs w:val="28"/>
        </w:rPr>
      </w:pPr>
    </w:p>
    <w:p w14:paraId="7A79EECD" w14:textId="6130DF1F" w:rsidR="0007473C" w:rsidRDefault="00035D4F" w:rsidP="00D4095D">
      <w:pPr>
        <w:jc w:val="center"/>
        <w:rPr>
          <w:rStyle w:val="Hyperlink"/>
          <w:rFonts w:asciiTheme="minorHAnsi" w:hAnsiTheme="minorHAnsi" w:cs="Arial"/>
          <w:i/>
          <w:color w:val="auto"/>
          <w:sz w:val="28"/>
          <w:szCs w:val="28"/>
          <w:u w:val="none"/>
        </w:rPr>
      </w:pPr>
      <w:r w:rsidRPr="009C249A">
        <w:rPr>
          <w:rStyle w:val="Hyperlink"/>
          <w:rFonts w:asciiTheme="minorHAnsi" w:hAnsiTheme="minorHAnsi" w:cs="Arial"/>
          <w:i/>
          <w:color w:val="auto"/>
          <w:sz w:val="28"/>
          <w:szCs w:val="28"/>
          <w:u w:val="none"/>
        </w:rPr>
        <w:t>Thu: 09</w:t>
      </w:r>
      <w:r w:rsidR="00381FEA">
        <w:rPr>
          <w:rStyle w:val="Hyperlink"/>
          <w:rFonts w:asciiTheme="minorHAnsi" w:hAnsiTheme="minorHAnsi" w:cs="Arial"/>
          <w:i/>
          <w:color w:val="auto"/>
          <w:sz w:val="28"/>
          <w:szCs w:val="28"/>
          <w:u w:val="none"/>
        </w:rPr>
        <w:t>0</w:t>
      </w:r>
      <w:r w:rsidRPr="009C249A">
        <w:rPr>
          <w:rStyle w:val="Hyperlink"/>
          <w:rFonts w:asciiTheme="minorHAnsi" w:hAnsiTheme="minorHAnsi" w:cs="Arial"/>
          <w:i/>
          <w:color w:val="auto"/>
          <w:sz w:val="28"/>
          <w:szCs w:val="28"/>
          <w:u w:val="none"/>
        </w:rPr>
        <w:t>0-1</w:t>
      </w:r>
      <w:r w:rsidR="00381FEA">
        <w:rPr>
          <w:rStyle w:val="Hyperlink"/>
          <w:rFonts w:asciiTheme="minorHAnsi" w:hAnsiTheme="minorHAnsi" w:cs="Arial"/>
          <w:i/>
          <w:color w:val="auto"/>
          <w:sz w:val="28"/>
          <w:szCs w:val="28"/>
          <w:u w:val="none"/>
        </w:rPr>
        <w:t>700</w:t>
      </w:r>
      <w:r w:rsidRPr="009C249A">
        <w:rPr>
          <w:rStyle w:val="Hyperlink"/>
          <w:rFonts w:asciiTheme="minorHAnsi" w:hAnsiTheme="minorHAnsi" w:cs="Arial"/>
          <w:i/>
          <w:color w:val="auto"/>
          <w:sz w:val="28"/>
          <w:szCs w:val="28"/>
          <w:u w:val="none"/>
        </w:rPr>
        <w:t xml:space="preserve"> (Closed for training: 0700-09</w:t>
      </w:r>
      <w:r w:rsidR="00381FEA">
        <w:rPr>
          <w:rStyle w:val="Hyperlink"/>
          <w:rFonts w:asciiTheme="minorHAnsi" w:hAnsiTheme="minorHAnsi" w:cs="Arial"/>
          <w:i/>
          <w:color w:val="auto"/>
          <w:sz w:val="28"/>
          <w:szCs w:val="28"/>
          <w:u w:val="none"/>
        </w:rPr>
        <w:t>0</w:t>
      </w:r>
      <w:r w:rsidRPr="009C249A">
        <w:rPr>
          <w:rStyle w:val="Hyperlink"/>
          <w:rFonts w:asciiTheme="minorHAnsi" w:hAnsiTheme="minorHAnsi" w:cs="Arial"/>
          <w:i/>
          <w:color w:val="auto"/>
          <w:sz w:val="28"/>
          <w:szCs w:val="28"/>
          <w:u w:val="none"/>
        </w:rPr>
        <w:t>0)</w:t>
      </w:r>
    </w:p>
    <w:p w14:paraId="32CB1FEA" w14:textId="77777777" w:rsidR="0007473C" w:rsidRDefault="0007473C">
      <w:pPr>
        <w:rPr>
          <w:rStyle w:val="Hyperlink"/>
          <w:rFonts w:asciiTheme="minorHAnsi" w:hAnsiTheme="minorHAnsi" w:cs="Arial"/>
          <w:i/>
          <w:color w:val="auto"/>
          <w:sz w:val="28"/>
          <w:szCs w:val="28"/>
          <w:u w:val="none"/>
        </w:rPr>
      </w:pPr>
      <w:r>
        <w:rPr>
          <w:rStyle w:val="Hyperlink"/>
          <w:rFonts w:asciiTheme="minorHAnsi" w:hAnsiTheme="minorHAnsi" w:cs="Arial"/>
          <w:i/>
          <w:color w:val="auto"/>
          <w:sz w:val="28"/>
          <w:szCs w:val="28"/>
          <w:u w:val="none"/>
        </w:rPr>
        <w:br w:type="page"/>
      </w:r>
    </w:p>
    <w:p w14:paraId="35942E26" w14:textId="00922076" w:rsidR="0007473C" w:rsidRPr="006C12E2" w:rsidRDefault="0007473C" w:rsidP="0007473C">
      <w:pPr>
        <w:rPr>
          <w:b/>
          <w:sz w:val="24"/>
          <w:szCs w:val="24"/>
        </w:rPr>
      </w:pPr>
      <w:r w:rsidRPr="006C12E2">
        <w:rPr>
          <w:b/>
          <w:sz w:val="24"/>
          <w:szCs w:val="24"/>
        </w:rPr>
        <w:lastRenderedPageBreak/>
        <w:t xml:space="preserve">HELPFUL WEBSITES (As of </w:t>
      </w:r>
      <w:r w:rsidR="00381FEA">
        <w:rPr>
          <w:b/>
          <w:sz w:val="24"/>
          <w:szCs w:val="24"/>
        </w:rPr>
        <w:t>1 January</w:t>
      </w:r>
      <w:r w:rsidR="0004468E">
        <w:rPr>
          <w:b/>
          <w:sz w:val="24"/>
          <w:szCs w:val="24"/>
        </w:rPr>
        <w:t xml:space="preserve"> </w:t>
      </w:r>
      <w:r w:rsidR="00381FEA">
        <w:rPr>
          <w:b/>
          <w:sz w:val="24"/>
          <w:szCs w:val="24"/>
        </w:rPr>
        <w:t>202</w:t>
      </w:r>
      <w:r w:rsidR="0021542F">
        <w:rPr>
          <w:b/>
          <w:sz w:val="24"/>
          <w:szCs w:val="24"/>
        </w:rPr>
        <w:t>5</w:t>
      </w:r>
      <w:r w:rsidRPr="006C12E2">
        <w:rPr>
          <w:b/>
          <w:sz w:val="24"/>
          <w:szCs w:val="24"/>
        </w:rPr>
        <w:t>):</w:t>
      </w:r>
    </w:p>
    <w:p w14:paraId="10BB2EFD" w14:textId="77777777" w:rsidR="0007473C" w:rsidRPr="0007473C" w:rsidRDefault="00070A0F" w:rsidP="0007473C">
      <w:pPr>
        <w:rPr>
          <w:color w:val="365F91" w:themeColor="accent1" w:themeShade="BF"/>
          <w:sz w:val="22"/>
          <w:szCs w:val="22"/>
          <w:u w:val="single"/>
        </w:rPr>
      </w:pPr>
      <w:hyperlink r:id="rId12" w:history="1">
        <w:r>
          <w:rPr>
            <w:rStyle w:val="Hyperlink"/>
            <w:b/>
            <w:color w:val="1F497D" w:themeColor="text2"/>
            <w:sz w:val="22"/>
            <w:szCs w:val="22"/>
          </w:rPr>
          <w:t xml:space="preserve">http://www.housing.af.mil/home/ </w:t>
        </w:r>
      </w:hyperlink>
      <w:r w:rsidR="0007473C" w:rsidRPr="0007473C">
        <w:rPr>
          <w:rStyle w:val="Hyperlink"/>
          <w:color w:val="1F497D" w:themeColor="text2"/>
          <w:sz w:val="22"/>
          <w:szCs w:val="22"/>
        </w:rPr>
        <w:t xml:space="preserve"> </w:t>
      </w:r>
      <w:r w:rsidR="0007473C" w:rsidRPr="0007473C">
        <w:rPr>
          <w:color w:val="1F497D" w:themeColor="text2"/>
          <w:sz w:val="22"/>
          <w:szCs w:val="22"/>
        </w:rPr>
        <w:t>-</w:t>
      </w:r>
      <w:r w:rsidR="0007473C" w:rsidRPr="0007473C">
        <w:rPr>
          <w:color w:val="000000"/>
          <w:sz w:val="22"/>
          <w:szCs w:val="22"/>
        </w:rPr>
        <w:t xml:space="preserve"> This is an Air Force public website that provides a venue for members to obtain specific installation information on family, unaccompanied and privatized housing.  Please visit this site for contact details for AF housing offices.​</w:t>
      </w:r>
    </w:p>
    <w:p w14:paraId="780668D0" w14:textId="77777777" w:rsidR="00521446" w:rsidRDefault="00521446" w:rsidP="0007473C">
      <w:pPr>
        <w:rPr>
          <w:sz w:val="22"/>
          <w:szCs w:val="22"/>
        </w:rPr>
      </w:pPr>
      <w:hyperlink r:id="rId13" w:history="1">
        <w:r w:rsidRPr="00567BB1">
          <w:rPr>
            <w:rStyle w:val="Hyperlink"/>
            <w:b/>
            <w:color w:val="365F91" w:themeColor="accent1" w:themeShade="BF"/>
            <w:sz w:val="22"/>
            <w:szCs w:val="22"/>
          </w:rPr>
          <w:t>http://www</w:t>
        </w:r>
        <w:r w:rsidRPr="00567BB1">
          <w:rPr>
            <w:rStyle w:val="Hyperlink"/>
            <w:b/>
            <w:color w:val="365F91" w:themeColor="accent1" w:themeShade="BF"/>
            <w:sz w:val="22"/>
            <w:szCs w:val="22"/>
          </w:rPr>
          <w:t>.</w:t>
        </w:r>
        <w:r w:rsidRPr="00567BB1">
          <w:rPr>
            <w:rStyle w:val="Hyperlink"/>
            <w:b/>
            <w:color w:val="365F91" w:themeColor="accent1" w:themeShade="BF"/>
            <w:sz w:val="22"/>
            <w:szCs w:val="22"/>
          </w:rPr>
          <w:t>homes.mil</w:t>
        </w:r>
      </w:hyperlink>
      <w:r>
        <w:rPr>
          <w:rStyle w:val="Hyperlink"/>
          <w:b/>
          <w:color w:val="1F497D" w:themeColor="text2"/>
          <w:sz w:val="22"/>
          <w:szCs w:val="22"/>
        </w:rPr>
        <w:t xml:space="preserve"> – </w:t>
      </w:r>
      <w:r w:rsidRPr="00521446">
        <w:rPr>
          <w:rStyle w:val="Hyperlink"/>
          <w:color w:val="404040" w:themeColor="text1" w:themeTint="BF"/>
          <w:sz w:val="22"/>
          <w:szCs w:val="22"/>
          <w:u w:val="none"/>
        </w:rPr>
        <w:t>DoD website for home rentals.</w:t>
      </w:r>
      <w:r w:rsidR="0007473C" w:rsidRPr="00521446">
        <w:rPr>
          <w:color w:val="404040" w:themeColor="text1" w:themeTint="BF"/>
          <w:sz w:val="22"/>
          <w:szCs w:val="22"/>
        </w:rPr>
        <w:t xml:space="preserve"> </w:t>
      </w:r>
    </w:p>
    <w:p w14:paraId="28EFE9A7" w14:textId="50E13D72" w:rsidR="0007473C" w:rsidRPr="00B72671" w:rsidRDefault="00B72671" w:rsidP="0007473C">
      <w:pPr>
        <w:rPr>
          <w:b/>
          <w:bCs/>
          <w:color w:val="1F497D" w:themeColor="text2"/>
          <w:sz w:val="22"/>
          <w:szCs w:val="22"/>
          <w:u w:val="single"/>
        </w:rPr>
      </w:pPr>
      <w:hyperlink r:id="rId14" w:history="1">
        <w:r w:rsidRPr="00B72671">
          <w:rPr>
            <w:rStyle w:val="Hyperlink"/>
            <w:b/>
            <w:bCs/>
            <w:sz w:val="22"/>
            <w:szCs w:val="22"/>
          </w:rPr>
          <w:t>https://militaryforsalebyowner.net/</w:t>
        </w:r>
      </w:hyperlink>
      <w:hyperlink r:id="rId15" w:history="1"/>
      <w:r>
        <w:rPr>
          <w:rStyle w:val="Hyperlink"/>
          <w:b/>
          <w:bCs/>
          <w:color w:val="1F497D" w:themeColor="text2"/>
          <w:sz w:val="22"/>
          <w:szCs w:val="22"/>
        </w:rPr>
        <w:t xml:space="preserve"> </w:t>
      </w:r>
      <w:r w:rsidR="0007473C" w:rsidRPr="0007473C">
        <w:rPr>
          <w:sz w:val="22"/>
          <w:szCs w:val="22"/>
        </w:rPr>
        <w:t>– Commercial website for rentals and homes for sale.</w:t>
      </w:r>
    </w:p>
    <w:p w14:paraId="16E36956" w14:textId="77777777" w:rsidR="0007473C" w:rsidRPr="0007473C" w:rsidRDefault="0007473C" w:rsidP="0007473C">
      <w:pPr>
        <w:rPr>
          <w:sz w:val="22"/>
          <w:szCs w:val="22"/>
        </w:rPr>
      </w:pPr>
      <w:hyperlink r:id="rId16" w:history="1">
        <w:r w:rsidRPr="0007473C">
          <w:rPr>
            <w:rStyle w:val="Hyperlink"/>
            <w:b/>
            <w:color w:val="1F497D" w:themeColor="text2"/>
            <w:sz w:val="22"/>
            <w:szCs w:val="22"/>
          </w:rPr>
          <w:t>http://www.ahrn.com</w:t>
        </w:r>
      </w:hyperlink>
      <w:r w:rsidRPr="0007473C">
        <w:rPr>
          <w:sz w:val="22"/>
          <w:szCs w:val="22"/>
        </w:rPr>
        <w:t xml:space="preserve"> – Commercial website with home and apartment rentals.</w:t>
      </w:r>
    </w:p>
    <w:p w14:paraId="2D4CCE87" w14:textId="30FAEBE5" w:rsidR="0007473C" w:rsidRPr="0007473C" w:rsidRDefault="00F85DE3" w:rsidP="0007473C">
      <w:pPr>
        <w:rPr>
          <w:sz w:val="22"/>
          <w:szCs w:val="22"/>
        </w:rPr>
      </w:pPr>
      <w:hyperlink r:id="rId17" w:history="1">
        <w:r w:rsidRPr="00A14FE0">
          <w:rPr>
            <w:rStyle w:val="Hyperlink"/>
            <w:b/>
            <w:bCs/>
            <w:sz w:val="22"/>
            <w:szCs w:val="22"/>
          </w:rPr>
          <w:t>https://www.tucsonrealtors.org/</w:t>
        </w:r>
      </w:hyperlink>
      <w:r w:rsidR="0007473C" w:rsidRPr="0007473C">
        <w:rPr>
          <w:sz w:val="22"/>
          <w:szCs w:val="22"/>
        </w:rPr>
        <w:t>- Tucson Association of Realtors website will let you search for properties (land/lot; rentals; house for sale), open house search, realtor search, view Tucson area map, and give you links to local resources (local govt, school districts, and real estate).</w:t>
      </w:r>
    </w:p>
    <w:p w14:paraId="769BD30D" w14:textId="77777777" w:rsidR="0007473C" w:rsidRPr="0007473C" w:rsidRDefault="0007473C" w:rsidP="0007473C">
      <w:pPr>
        <w:rPr>
          <w:sz w:val="22"/>
          <w:szCs w:val="22"/>
        </w:rPr>
      </w:pPr>
      <w:hyperlink r:id="rId18" w:history="1">
        <w:r w:rsidRPr="0007473C">
          <w:rPr>
            <w:rStyle w:val="Hyperlink"/>
            <w:b/>
            <w:color w:val="1F497D" w:themeColor="text2"/>
            <w:sz w:val="22"/>
            <w:szCs w:val="22"/>
          </w:rPr>
          <w:t>http://www.newhomesource.com/</w:t>
        </w:r>
      </w:hyperlink>
      <w:r w:rsidRPr="0007473C">
        <w:rPr>
          <w:sz w:val="22"/>
          <w:szCs w:val="22"/>
        </w:rPr>
        <w:t xml:space="preserve"> - Search for new homes and communities in the local area, and information on new home promotions, model homes, and quick move-in homes.</w:t>
      </w:r>
    </w:p>
    <w:p w14:paraId="52FC9AE6" w14:textId="77777777" w:rsidR="0007473C" w:rsidRPr="0007473C" w:rsidRDefault="0007473C" w:rsidP="0007473C">
      <w:pPr>
        <w:rPr>
          <w:sz w:val="22"/>
          <w:szCs w:val="22"/>
        </w:rPr>
      </w:pPr>
      <w:hyperlink r:id="rId19" w:history="1">
        <w:r w:rsidRPr="0007473C">
          <w:rPr>
            <w:rStyle w:val="Hyperlink"/>
            <w:b/>
            <w:color w:val="1F497D" w:themeColor="text2"/>
            <w:sz w:val="22"/>
            <w:szCs w:val="22"/>
          </w:rPr>
          <w:t>http://www.apartmentratings.com/AZ/Tucson</w:t>
        </w:r>
      </w:hyperlink>
      <w:r w:rsidRPr="0007473C">
        <w:rPr>
          <w:sz w:val="22"/>
          <w:szCs w:val="22"/>
        </w:rPr>
        <w:t xml:space="preserve"> - </w:t>
      </w:r>
      <w:r w:rsidRPr="0007473C">
        <w:rPr>
          <w:color w:val="000000"/>
          <w:sz w:val="22"/>
          <w:szCs w:val="22"/>
        </w:rPr>
        <w:t>To find apartment ratings and reviews --- what residents say before you sign a lease.  Note: Informa</w:t>
      </w:r>
      <w:r w:rsidR="00070A0F">
        <w:rPr>
          <w:color w:val="000000"/>
          <w:sz w:val="22"/>
          <w:szCs w:val="22"/>
        </w:rPr>
        <w:t>tion here is not verified by MHO</w:t>
      </w:r>
      <w:r w:rsidRPr="0007473C">
        <w:rPr>
          <w:color w:val="000000"/>
          <w:sz w:val="22"/>
          <w:szCs w:val="22"/>
        </w:rPr>
        <w:t>.</w:t>
      </w:r>
    </w:p>
    <w:p w14:paraId="3FCF4917" w14:textId="2F0E3097" w:rsidR="0007473C" w:rsidRPr="0007473C" w:rsidRDefault="00AC1AEA" w:rsidP="0007473C">
      <w:pPr>
        <w:rPr>
          <w:sz w:val="22"/>
          <w:szCs w:val="22"/>
        </w:rPr>
      </w:pPr>
      <w:hyperlink r:id="rId20" w:history="1">
        <w:r w:rsidRPr="00AC1AEA">
          <w:rPr>
            <w:rStyle w:val="Hyperlink"/>
            <w:b/>
            <w:color w:val="8064A2" w:themeColor="accent4"/>
            <w:sz w:val="22"/>
            <w:szCs w:val="22"/>
          </w:rPr>
          <w:t>https://www.tucsonaz.gov/Departments/Police</w:t>
        </w:r>
      </w:hyperlink>
      <w:r w:rsidR="0007473C" w:rsidRPr="00AC1AEA">
        <w:rPr>
          <w:b/>
          <w:color w:val="8064A2" w:themeColor="accent4"/>
          <w:sz w:val="22"/>
          <w:szCs w:val="22"/>
          <w:u w:val="single"/>
        </w:rPr>
        <w:t xml:space="preserve"> </w:t>
      </w:r>
      <w:r w:rsidR="0007473C" w:rsidRPr="0007473C">
        <w:rPr>
          <w:sz w:val="22"/>
          <w:szCs w:val="22"/>
        </w:rPr>
        <w:t xml:space="preserve"> </w:t>
      </w:r>
      <w:r w:rsidR="00567BB1" w:rsidRPr="0007473C">
        <w:rPr>
          <w:sz w:val="22"/>
          <w:szCs w:val="22"/>
        </w:rPr>
        <w:t>- Tucson</w:t>
      </w:r>
      <w:r w:rsidR="0007473C" w:rsidRPr="0007473C">
        <w:rPr>
          <w:sz w:val="22"/>
          <w:szCs w:val="22"/>
        </w:rPr>
        <w:t xml:space="preserve"> Police Department’s website where you can find crime reports, view maps and crime statistics, etc. </w:t>
      </w:r>
    </w:p>
    <w:p w14:paraId="0E33C18A" w14:textId="1C89374D" w:rsidR="0007473C" w:rsidRPr="0007473C" w:rsidRDefault="00C837B6" w:rsidP="0007473C">
      <w:pPr>
        <w:rPr>
          <w:sz w:val="22"/>
          <w:szCs w:val="22"/>
          <w:lang w:val="en"/>
        </w:rPr>
      </w:pPr>
      <w:hyperlink r:id="rId21" w:history="1">
        <w:r w:rsidRPr="00C837B6">
          <w:rPr>
            <w:rStyle w:val="Hyperlink"/>
            <w:b/>
            <w:color w:val="1F497D" w:themeColor="text2"/>
            <w:sz w:val="22"/>
            <w:szCs w:val="22"/>
          </w:rPr>
          <w:t>https://www.city-data.com/so/so-Tucson-Arizona.html</w:t>
        </w:r>
      </w:hyperlink>
      <w:r w:rsidR="0007473C" w:rsidRPr="0007473C">
        <w:rPr>
          <w:sz w:val="22"/>
          <w:szCs w:val="22"/>
        </w:rPr>
        <w:t xml:space="preserve">- </w:t>
      </w:r>
      <w:r w:rsidR="0007473C" w:rsidRPr="0007473C">
        <w:rPr>
          <w:sz w:val="22"/>
          <w:szCs w:val="22"/>
          <w:lang w:val="en"/>
        </w:rPr>
        <w:t xml:space="preserve">updated </w:t>
      </w:r>
      <w:r w:rsidR="00FF76B3">
        <w:rPr>
          <w:sz w:val="22"/>
          <w:szCs w:val="22"/>
          <w:lang w:val="en"/>
        </w:rPr>
        <w:t>daily</w:t>
      </w:r>
      <w:r w:rsidR="00FF76B3" w:rsidRPr="0007473C">
        <w:rPr>
          <w:sz w:val="22"/>
          <w:szCs w:val="22"/>
          <w:lang w:val="en"/>
        </w:rPr>
        <w:t xml:space="preserve"> and</w:t>
      </w:r>
      <w:r w:rsidR="0007473C" w:rsidRPr="0007473C">
        <w:rPr>
          <w:sz w:val="22"/>
          <w:szCs w:val="22"/>
          <w:lang w:val="en"/>
        </w:rPr>
        <w:t xml:space="preserve"> contains the most recent 6</w:t>
      </w:r>
      <w:r>
        <w:rPr>
          <w:sz w:val="22"/>
          <w:szCs w:val="22"/>
          <w:lang w:val="en"/>
        </w:rPr>
        <w:t>-months of crime and sex offender information / locations</w:t>
      </w:r>
      <w:r w:rsidR="0007473C" w:rsidRPr="0007473C">
        <w:rPr>
          <w:sz w:val="22"/>
          <w:szCs w:val="22"/>
          <w:lang w:val="en"/>
        </w:rPr>
        <w:t>.</w:t>
      </w:r>
    </w:p>
    <w:p w14:paraId="729477DD" w14:textId="1889DD9E" w:rsidR="00CE2264" w:rsidRDefault="00AC1AEA" w:rsidP="0007473C">
      <w:pPr>
        <w:rPr>
          <w:sz w:val="22"/>
          <w:szCs w:val="22"/>
        </w:rPr>
      </w:pPr>
      <w:hyperlink r:id="rId22" w:history="1">
        <w:r w:rsidRPr="00CC7B51">
          <w:rPr>
            <w:rStyle w:val="Hyperlink"/>
            <w:b/>
            <w:sz w:val="22"/>
            <w:szCs w:val="22"/>
          </w:rPr>
          <w:t>http://www.greatschools.org/</w:t>
        </w:r>
      </w:hyperlink>
      <w:r w:rsidR="0007473C" w:rsidRPr="0007473C">
        <w:rPr>
          <w:sz w:val="22"/>
          <w:szCs w:val="22"/>
        </w:rPr>
        <w:t xml:space="preserve"> </w:t>
      </w:r>
      <w:r w:rsidR="00567BB1">
        <w:rPr>
          <w:sz w:val="22"/>
          <w:szCs w:val="22"/>
        </w:rPr>
        <w:t xml:space="preserve">&amp; </w:t>
      </w:r>
      <w:hyperlink r:id="rId23" w:history="1">
        <w:r w:rsidR="00567BB1" w:rsidRPr="00567BB1">
          <w:rPr>
            <w:rStyle w:val="Hyperlink"/>
            <w:b/>
            <w:color w:val="244061" w:themeColor="accent1" w:themeShade="80"/>
            <w:sz w:val="22"/>
            <w:szCs w:val="22"/>
          </w:rPr>
          <w:t>https://azsbe.az.gov/f-school-letter-grades</w:t>
        </w:r>
      </w:hyperlink>
      <w:r w:rsidR="0007473C" w:rsidRPr="0007473C">
        <w:rPr>
          <w:sz w:val="22"/>
          <w:szCs w:val="22"/>
        </w:rPr>
        <w:t xml:space="preserve">- to explore top-rated schools and local school information.      </w:t>
      </w:r>
    </w:p>
    <w:p w14:paraId="44C743FC" w14:textId="77777777" w:rsidR="0007473C" w:rsidRPr="0007473C" w:rsidRDefault="0007473C" w:rsidP="0007473C">
      <w:pPr>
        <w:rPr>
          <w:sz w:val="22"/>
          <w:szCs w:val="22"/>
        </w:rPr>
      </w:pPr>
      <w:hyperlink r:id="rId24" w:history="1">
        <w:r w:rsidRPr="0007473C">
          <w:rPr>
            <w:rStyle w:val="Hyperlink"/>
            <w:b/>
            <w:color w:val="1F497D" w:themeColor="text2"/>
            <w:sz w:val="22"/>
            <w:szCs w:val="22"/>
          </w:rPr>
          <w:t>http://va.gov/</w:t>
        </w:r>
      </w:hyperlink>
      <w:r w:rsidRPr="0007473C">
        <w:rPr>
          <w:sz w:val="22"/>
          <w:szCs w:val="22"/>
        </w:rPr>
        <w:t xml:space="preserve"> - US Dept of Veterans Affairs provides benefits and services that provide financial and other forms of assistance, like home loans, to Service members, Veterans, their dependents and survivors.</w:t>
      </w:r>
    </w:p>
    <w:p w14:paraId="2B87E733" w14:textId="77777777" w:rsidR="0007473C" w:rsidRPr="0007473C" w:rsidRDefault="0007473C" w:rsidP="0007473C">
      <w:pPr>
        <w:rPr>
          <w:sz w:val="22"/>
          <w:szCs w:val="22"/>
        </w:rPr>
      </w:pPr>
      <w:hyperlink r:id="rId25" w:history="1">
        <w:r w:rsidRPr="0007473C">
          <w:rPr>
            <w:rStyle w:val="Hyperlink"/>
            <w:b/>
            <w:color w:val="1F497D" w:themeColor="text2"/>
            <w:sz w:val="22"/>
            <w:szCs w:val="22"/>
          </w:rPr>
          <w:t>http://www.visittucson.org/</w:t>
        </w:r>
      </w:hyperlink>
      <w:r w:rsidRPr="0007473C">
        <w:rPr>
          <w:sz w:val="22"/>
          <w:szCs w:val="22"/>
        </w:rPr>
        <w:t xml:space="preserve">  - Visit Tucson website will give you list of things to do in Tucson, events, hotels and resorts, dining, and special offers.</w:t>
      </w:r>
    </w:p>
    <w:p w14:paraId="17BD6267" w14:textId="77777777" w:rsidR="0007473C" w:rsidRPr="0007473C" w:rsidRDefault="0007473C" w:rsidP="0007473C">
      <w:pPr>
        <w:rPr>
          <w:sz w:val="22"/>
          <w:szCs w:val="22"/>
        </w:rPr>
      </w:pPr>
      <w:hyperlink r:id="rId26" w:history="1">
        <w:r w:rsidRPr="00567BB1">
          <w:rPr>
            <w:rStyle w:val="Hyperlink"/>
            <w:b/>
            <w:color w:val="365F91" w:themeColor="accent1" w:themeShade="BF"/>
            <w:sz w:val="22"/>
            <w:szCs w:val="22"/>
          </w:rPr>
          <w:t>http://www.library.pima.gov/</w:t>
        </w:r>
      </w:hyperlink>
      <w:r w:rsidRPr="0007473C">
        <w:rPr>
          <w:sz w:val="22"/>
          <w:szCs w:val="22"/>
        </w:rPr>
        <w:t xml:space="preserve"> - Pima County public library website that shows clickable icons to view locations, hours of operations, events and more.</w:t>
      </w:r>
    </w:p>
    <w:p w14:paraId="5774B8D9" w14:textId="709FF23F" w:rsidR="0007473C" w:rsidRPr="0007473C" w:rsidRDefault="0079014E" w:rsidP="0007473C">
      <w:pPr>
        <w:rPr>
          <w:sz w:val="22"/>
          <w:szCs w:val="22"/>
        </w:rPr>
      </w:pPr>
      <w:hyperlink r:id="rId27" w:history="1">
        <w:r w:rsidRPr="0079014E">
          <w:rPr>
            <w:rStyle w:val="Hyperlink"/>
            <w:b/>
            <w:bCs/>
            <w:sz w:val="22"/>
            <w:szCs w:val="22"/>
          </w:rPr>
          <w:t>https://azdot.gov</w:t>
        </w:r>
        <w:r w:rsidRPr="0079014E">
          <w:rPr>
            <w:rStyle w:val="Hyperlink"/>
            <w:sz w:val="22"/>
            <w:szCs w:val="22"/>
          </w:rPr>
          <w:t>/</w:t>
        </w:r>
      </w:hyperlink>
      <w:r w:rsidR="0007473C" w:rsidRPr="00070A0F">
        <w:rPr>
          <w:color w:val="244061" w:themeColor="accent1" w:themeShade="80"/>
          <w:sz w:val="22"/>
          <w:szCs w:val="22"/>
        </w:rPr>
        <w:t xml:space="preserve"> </w:t>
      </w:r>
      <w:proofErr w:type="gramStart"/>
      <w:r w:rsidR="0007473C" w:rsidRPr="0007473C">
        <w:rPr>
          <w:sz w:val="22"/>
          <w:szCs w:val="22"/>
        </w:rPr>
        <w:t>-  Arizona</w:t>
      </w:r>
      <w:proofErr w:type="gramEnd"/>
      <w:r w:rsidR="0007473C" w:rsidRPr="0007473C">
        <w:rPr>
          <w:sz w:val="22"/>
          <w:szCs w:val="22"/>
        </w:rPr>
        <w:t xml:space="preserve"> Department of Transportation website where you can find MVD offices (locations and business hours), information on Vehicle Registration, Road Conditions, Traffic Cameras, Online Services, and more.  </w:t>
      </w:r>
    </w:p>
    <w:p w14:paraId="33E435D9" w14:textId="77777777" w:rsidR="0007473C" w:rsidRPr="0007473C" w:rsidRDefault="0007473C" w:rsidP="00567BB1">
      <w:pPr>
        <w:pStyle w:val="NormalWeb"/>
        <w:spacing w:before="0" w:beforeAutospacing="0"/>
        <w:rPr>
          <w:sz w:val="22"/>
          <w:szCs w:val="22"/>
        </w:rPr>
      </w:pPr>
      <w:hyperlink r:id="rId28" w:history="1">
        <w:r w:rsidRPr="0007473C">
          <w:rPr>
            <w:rStyle w:val="Hyperlink"/>
            <w:b/>
            <w:color w:val="1F497D" w:themeColor="text2"/>
            <w:sz w:val="22"/>
            <w:szCs w:val="22"/>
          </w:rPr>
          <w:t>http://www.suntran.com/</w:t>
        </w:r>
      </w:hyperlink>
      <w:r w:rsidRPr="0007473C">
        <w:rPr>
          <w:sz w:val="22"/>
          <w:szCs w:val="22"/>
        </w:rPr>
        <w:t xml:space="preserve">  - An award-winning regional public transportation system, services approximately 20 million passenger trips each year. Whether you're going to work, to an appointment or just to see the sights, Sun Tran can get you there.</w:t>
      </w:r>
      <w:r w:rsidR="00974107">
        <w:rPr>
          <w:sz w:val="22"/>
          <w:szCs w:val="22"/>
        </w:rPr>
        <w:t xml:space="preserve">                                                                                                                                </w:t>
      </w:r>
      <w:hyperlink r:id="rId29" w:history="1">
        <w:r w:rsidRPr="0007473C">
          <w:rPr>
            <w:rStyle w:val="Hyperlink"/>
            <w:b/>
            <w:color w:val="1F497D" w:themeColor="text2"/>
            <w:sz w:val="22"/>
            <w:szCs w:val="22"/>
          </w:rPr>
          <w:t>http://www.suntran.com/sunshuttle/</w:t>
        </w:r>
      </w:hyperlink>
      <w:r w:rsidRPr="0007473C">
        <w:rPr>
          <w:sz w:val="22"/>
          <w:szCs w:val="22"/>
        </w:rPr>
        <w:t xml:space="preserve">  - Sun Shuttle is a neighborhood transit service in Marana, Oro Valley, Catalina, Sahuarita, Green Valley, San Xavier and Tucson Estates, provided with funding by the Regional Transportation Authority. As part of the regional seamless transit system, Sun Shuttle can take you around your own community, or connect you to Sun Tran services, giving you access to the entire Tucson metropolitan area using public transit. </w:t>
      </w:r>
    </w:p>
    <w:p w14:paraId="54F29794" w14:textId="77777777" w:rsidR="0007473C" w:rsidRPr="0007473C" w:rsidRDefault="0007473C" w:rsidP="00567BB1">
      <w:pPr>
        <w:pStyle w:val="NormalWeb"/>
        <w:jc w:val="center"/>
        <w:rPr>
          <w:b/>
          <w:color w:val="1F497D" w:themeColor="text2"/>
          <w:sz w:val="22"/>
          <w:szCs w:val="22"/>
        </w:rPr>
      </w:pPr>
      <w:r w:rsidRPr="0007473C">
        <w:rPr>
          <w:b/>
          <w:color w:val="1F497D" w:themeColor="text2"/>
          <w:sz w:val="22"/>
          <w:szCs w:val="22"/>
        </w:rPr>
        <w:t>DM’s Social Media Sites (provided by Public Affairs):</w:t>
      </w:r>
    </w:p>
    <w:p w14:paraId="79ADE91F" w14:textId="77777777" w:rsidR="00567BB1" w:rsidRDefault="0007473C" w:rsidP="00567BB1">
      <w:pPr>
        <w:pStyle w:val="NormalWeb"/>
        <w:jc w:val="center"/>
        <w:rPr>
          <w:rStyle w:val="Hyperlink"/>
          <w:b/>
          <w:color w:val="1F497D" w:themeColor="text2"/>
          <w:sz w:val="22"/>
          <w:szCs w:val="22"/>
        </w:rPr>
      </w:pPr>
      <w:hyperlink r:id="rId30" w:history="1">
        <w:r w:rsidRPr="0007473C">
          <w:rPr>
            <w:rStyle w:val="Hyperlink"/>
            <w:b/>
            <w:color w:val="1F497D" w:themeColor="text2"/>
            <w:sz w:val="22"/>
            <w:szCs w:val="22"/>
          </w:rPr>
          <w:t>https://www.facebook.com/DMAFB</w:t>
        </w:r>
      </w:hyperlink>
    </w:p>
    <w:p w14:paraId="1FD53ABB" w14:textId="2B5A563B" w:rsidR="0007473C" w:rsidRPr="0007473C" w:rsidRDefault="00107B76" w:rsidP="00567BB1">
      <w:pPr>
        <w:pStyle w:val="NormalWeb"/>
        <w:jc w:val="center"/>
        <w:rPr>
          <w:b/>
          <w:color w:val="1F497D" w:themeColor="text2"/>
          <w:sz w:val="22"/>
          <w:szCs w:val="22"/>
          <w:u w:val="single"/>
        </w:rPr>
      </w:pPr>
      <w:hyperlink r:id="rId31" w:history="1">
        <w:r w:rsidRPr="00107B76">
          <w:rPr>
            <w:rStyle w:val="Hyperlink"/>
            <w:b/>
            <w:sz w:val="22"/>
            <w:szCs w:val="22"/>
          </w:rPr>
          <w:t>https://x.</w:t>
        </w:r>
        <w:r w:rsidRPr="00107B76">
          <w:rPr>
            <w:rStyle w:val="Hyperlink"/>
            <w:b/>
            <w:sz w:val="22"/>
            <w:szCs w:val="22"/>
          </w:rPr>
          <w:t>c</w:t>
        </w:r>
        <w:r w:rsidRPr="00107B76">
          <w:rPr>
            <w:rStyle w:val="Hyperlink"/>
            <w:b/>
            <w:sz w:val="22"/>
            <w:szCs w:val="22"/>
          </w:rPr>
          <w:t>om/DMAFB</w:t>
        </w:r>
      </w:hyperlink>
    </w:p>
    <w:p w14:paraId="523AE423" w14:textId="6C37CFFC" w:rsidR="0004468E" w:rsidRDefault="00494166" w:rsidP="0007473C">
      <w:pPr>
        <w:pStyle w:val="NormalWeb"/>
        <w:rPr>
          <w:noProof/>
          <w:sz w:val="22"/>
          <w:szCs w:val="22"/>
        </w:rPr>
      </w:pPr>
      <w:hyperlink r:id="rId32" w:history="1">
        <w:r w:rsidRPr="00322D7B">
          <w:rPr>
            <w:rStyle w:val="Hyperlink"/>
            <w:b/>
            <w:bCs/>
            <w:sz w:val="22"/>
            <w:szCs w:val="22"/>
          </w:rPr>
          <w:t>https://housi</w:t>
        </w:r>
        <w:r w:rsidRPr="00322D7B">
          <w:rPr>
            <w:rStyle w:val="Hyperlink"/>
            <w:b/>
            <w:bCs/>
            <w:sz w:val="22"/>
            <w:szCs w:val="22"/>
          </w:rPr>
          <w:t>n</w:t>
        </w:r>
        <w:r w:rsidRPr="00322D7B">
          <w:rPr>
            <w:rStyle w:val="Hyperlink"/>
            <w:b/>
            <w:bCs/>
            <w:sz w:val="22"/>
            <w:szCs w:val="22"/>
          </w:rPr>
          <w:t>g.az.gov/</w:t>
        </w:r>
      </w:hyperlink>
      <w:r>
        <w:rPr>
          <w:b/>
          <w:bCs/>
          <w:color w:val="002060"/>
          <w:sz w:val="22"/>
          <w:szCs w:val="22"/>
          <w:u w:val="single"/>
        </w:rPr>
        <w:t xml:space="preserve"> </w:t>
      </w:r>
      <w:r w:rsidR="0007473C" w:rsidRPr="0007473C">
        <w:rPr>
          <w:sz w:val="22"/>
          <w:szCs w:val="22"/>
        </w:rPr>
        <w:t xml:space="preserve">– Arizona Department of Housing website provides information on housing services to the general public (Apartment rentals, Foreclosure </w:t>
      </w:r>
      <w:proofErr w:type="gramStart"/>
      <w:r w:rsidR="0007473C" w:rsidRPr="0007473C">
        <w:rPr>
          <w:sz w:val="22"/>
          <w:szCs w:val="22"/>
        </w:rPr>
        <w:t>Help-line</w:t>
      </w:r>
      <w:proofErr w:type="gramEnd"/>
      <w:r w:rsidR="0007473C" w:rsidRPr="0007473C">
        <w:rPr>
          <w:sz w:val="22"/>
          <w:szCs w:val="22"/>
        </w:rPr>
        <w:t xml:space="preserve">, Residential Landlord and Tenant Act, Fair Housing Act, Special Needs Assistance, Homeownership Assistance, Emergency Repairs and Housing Rehabilitation, Eviction or Mortgage Foreclosure Assistance, </w:t>
      </w:r>
      <w:proofErr w:type="spellStart"/>
      <w:r w:rsidR="0007473C" w:rsidRPr="0007473C">
        <w:rPr>
          <w:sz w:val="22"/>
          <w:szCs w:val="22"/>
        </w:rPr>
        <w:t>etc</w:t>
      </w:r>
      <w:proofErr w:type="spellEnd"/>
      <w:r w:rsidR="0007473C" w:rsidRPr="0007473C">
        <w:rPr>
          <w:sz w:val="22"/>
          <w:szCs w:val="22"/>
        </w:rPr>
        <w:t>).</w:t>
      </w:r>
      <w:r w:rsidR="0007473C" w:rsidRPr="0007473C">
        <w:rPr>
          <w:noProof/>
          <w:sz w:val="22"/>
          <w:szCs w:val="22"/>
        </w:rPr>
        <w:t xml:space="preserve"> </w:t>
      </w:r>
    </w:p>
    <w:p w14:paraId="2BCDD4B0" w14:textId="551242DE" w:rsidR="00020789" w:rsidRDefault="0007473C" w:rsidP="00D637EA">
      <w:pPr>
        <w:autoSpaceDE w:val="0"/>
        <w:autoSpaceDN w:val="0"/>
        <w:adjustRightInd w:val="0"/>
        <w:rPr>
          <w:rFonts w:ascii="Trebuchet MS" w:hAnsi="Trebuchet MS" w:cs="Trebuchet MS"/>
          <w:b/>
          <w:bCs/>
        </w:rPr>
      </w:pPr>
      <w:r>
        <w:rPr>
          <w:rFonts w:cstheme="minorHAnsi"/>
        </w:rPr>
        <w:tab/>
      </w:r>
      <w:r>
        <w:rPr>
          <w:rFonts w:cstheme="minorHAnsi"/>
        </w:rPr>
        <w:tab/>
        <w:t xml:space="preserve">                </w:t>
      </w:r>
      <w:r w:rsidRPr="00D81050">
        <w:rPr>
          <w:rFonts w:ascii="Trebuchet MS" w:hAnsi="Trebuchet MS" w:cs="Trebuchet MS"/>
          <w:b/>
          <w:bCs/>
        </w:rPr>
        <w:t>ARIZONA RESIDENTIAL</w:t>
      </w:r>
      <w:r>
        <w:rPr>
          <w:rFonts w:ascii="Trebuchet MS" w:hAnsi="Trebuchet MS" w:cs="Trebuchet MS"/>
          <w:b/>
          <w:bCs/>
        </w:rPr>
        <w:t xml:space="preserve"> </w:t>
      </w:r>
      <w:r w:rsidR="002A06F8">
        <w:rPr>
          <w:rFonts w:ascii="Trebuchet MS" w:hAnsi="Trebuchet MS" w:cs="Trebuchet MS"/>
          <w:b/>
          <w:bCs/>
        </w:rPr>
        <w:t xml:space="preserve">LANDLORD AND TENANT ACT - Revised </w:t>
      </w:r>
      <w:proofErr w:type="gramStart"/>
      <w:r w:rsidR="00D637EA">
        <w:rPr>
          <w:rFonts w:ascii="Trebuchet MS" w:hAnsi="Trebuchet MS" w:cs="Trebuchet MS"/>
          <w:b/>
          <w:bCs/>
        </w:rPr>
        <w:t>May</w:t>
      </w:r>
      <w:r w:rsidR="002A06F8">
        <w:rPr>
          <w:rFonts w:ascii="Trebuchet MS" w:hAnsi="Trebuchet MS" w:cs="Trebuchet MS"/>
          <w:b/>
          <w:bCs/>
        </w:rPr>
        <w:t>,</w:t>
      </w:r>
      <w:proofErr w:type="gramEnd"/>
      <w:r w:rsidR="002A06F8">
        <w:rPr>
          <w:rFonts w:ascii="Trebuchet MS" w:hAnsi="Trebuchet MS" w:cs="Trebuchet MS"/>
          <w:b/>
          <w:bCs/>
        </w:rPr>
        <w:t xml:space="preserve"> 20</w:t>
      </w:r>
      <w:r w:rsidR="00D637EA">
        <w:rPr>
          <w:rFonts w:ascii="Trebuchet MS" w:hAnsi="Trebuchet MS" w:cs="Trebuchet MS"/>
          <w:b/>
          <w:bCs/>
        </w:rPr>
        <w:t>23</w:t>
      </w:r>
    </w:p>
    <w:p w14:paraId="587DF868" w14:textId="5EDFEC57" w:rsidR="00D637EA" w:rsidRPr="00D637EA" w:rsidRDefault="00D637EA" w:rsidP="00D637EA">
      <w:pPr>
        <w:autoSpaceDE w:val="0"/>
        <w:autoSpaceDN w:val="0"/>
        <w:adjustRightInd w:val="0"/>
        <w:rPr>
          <w:rStyle w:val="Hyperlink"/>
          <w:rFonts w:ascii="Trebuchet MS" w:hAnsi="Trebuchet MS" w:cs="Trebuchet MS"/>
          <w:b/>
          <w:bCs/>
          <w:color w:val="auto"/>
          <w:u w:val="none"/>
        </w:rPr>
      </w:pP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r>
        <w:rPr>
          <w:rFonts w:ascii="Trebuchet MS" w:hAnsi="Trebuchet MS" w:cs="Trebuchet MS"/>
          <w:b/>
          <w:bCs/>
        </w:rPr>
        <w:tab/>
      </w:r>
      <w:hyperlink r:id="rId33" w:history="1">
        <w:r w:rsidRPr="00D637EA">
          <w:rPr>
            <w:rStyle w:val="Hyperlink"/>
            <w:rFonts w:ascii="Trebuchet MS" w:hAnsi="Trebuchet MS" w:cs="Trebuchet MS"/>
            <w:b/>
            <w:bCs/>
          </w:rPr>
          <w:t>https://housing.az.gov/sites/default/files/documents/files/Landlord_Tenant_Act_May-2023_1.pdf</w:t>
        </w:r>
      </w:hyperlink>
    </w:p>
    <w:p w14:paraId="50E30E42" w14:textId="77777777" w:rsidR="00020789" w:rsidRDefault="00020789" w:rsidP="00003677">
      <w:pPr>
        <w:autoSpaceDE w:val="0"/>
        <w:autoSpaceDN w:val="0"/>
        <w:adjustRightInd w:val="0"/>
        <w:jc w:val="center"/>
        <w:rPr>
          <w:rStyle w:val="Hyperlink"/>
          <w:rFonts w:ascii="MyriadPro-Bold" w:hAnsi="MyriadPro-Bold" w:cs="MyriadPro-Bold"/>
          <w:b/>
          <w:bCs/>
          <w:color w:val="1F497D" w:themeColor="text2"/>
          <w:u w:val="none"/>
        </w:rPr>
      </w:pPr>
    </w:p>
    <w:p w14:paraId="6F213E30" w14:textId="12653D08" w:rsidR="002A06F8" w:rsidRPr="00003677" w:rsidRDefault="002A06F8" w:rsidP="00003677">
      <w:pPr>
        <w:autoSpaceDE w:val="0"/>
        <w:autoSpaceDN w:val="0"/>
        <w:adjustRightInd w:val="0"/>
        <w:jc w:val="center"/>
        <w:rPr>
          <w:rStyle w:val="Hyperlink"/>
          <w:rFonts w:ascii="MyriadPro-Bold" w:hAnsi="MyriadPro-Bold" w:cs="MyriadPro-Bold"/>
          <w:b/>
          <w:bCs/>
          <w:color w:val="808080" w:themeColor="background1" w:themeShade="80"/>
          <w:u w:val="none"/>
        </w:rPr>
      </w:pPr>
      <w:r w:rsidRPr="00567BB1">
        <w:rPr>
          <w:rStyle w:val="Hyperlink"/>
          <w:rFonts w:ascii="MyriadPro-Bold" w:hAnsi="MyriadPro-Bold" w:cs="MyriadPro-Bold"/>
          <w:b/>
          <w:bCs/>
          <w:color w:val="1F497D" w:themeColor="text2"/>
          <w:u w:val="none"/>
        </w:rPr>
        <w:t xml:space="preserve">Using your Military Clause: What you need to know </w:t>
      </w:r>
    </w:p>
    <w:p w14:paraId="695BA056" w14:textId="4D777FB0" w:rsidR="002A06F8" w:rsidRPr="0004468E" w:rsidRDefault="00BF431B" w:rsidP="002A06F8">
      <w:pPr>
        <w:autoSpaceDE w:val="0"/>
        <w:autoSpaceDN w:val="0"/>
        <w:adjustRightInd w:val="0"/>
        <w:jc w:val="center"/>
        <w:rPr>
          <w:rStyle w:val="Hyperlink"/>
          <w:rFonts w:ascii="MyriadPro-Bold" w:hAnsi="MyriadPro-Bold" w:cs="MyriadPro-Bold"/>
          <w:b/>
          <w:bCs/>
          <w:color w:val="595959" w:themeColor="text1" w:themeTint="A6"/>
        </w:rPr>
      </w:pPr>
      <w:hyperlink r:id="rId34" w:history="1">
        <w:r w:rsidRPr="00BF431B">
          <w:rPr>
            <w:rStyle w:val="Hyperlink"/>
            <w:rFonts w:ascii="MyriadPro-Bold" w:hAnsi="MyriadPro-Bold" w:cs="MyriadPro-Bold"/>
            <w:b/>
            <w:bCs/>
          </w:rPr>
          <w:t>https://www.veteransunited.c</w:t>
        </w:r>
        <w:r w:rsidRPr="00BF431B">
          <w:rPr>
            <w:rStyle w:val="Hyperlink"/>
            <w:rFonts w:ascii="MyriadPro-Bold" w:hAnsi="MyriadPro-Bold" w:cs="MyriadPro-Bold"/>
            <w:b/>
            <w:bCs/>
          </w:rPr>
          <w:t>o</w:t>
        </w:r>
        <w:r w:rsidRPr="00BF431B">
          <w:rPr>
            <w:rStyle w:val="Hyperlink"/>
            <w:rFonts w:ascii="MyriadPro-Bold" w:hAnsi="MyriadPro-Bold" w:cs="MyriadPro-Bold"/>
            <w:b/>
            <w:bCs/>
          </w:rPr>
          <w:t>m/futurehomeowners/military-clauses-can-be-a-renters-lifeline-when-duty-calls/</w:t>
        </w:r>
      </w:hyperlink>
    </w:p>
    <w:p w14:paraId="7B22E878" w14:textId="77777777" w:rsidR="002A06F8" w:rsidRDefault="002A06F8" w:rsidP="002A06F8">
      <w:pPr>
        <w:autoSpaceDE w:val="0"/>
        <w:autoSpaceDN w:val="0"/>
        <w:adjustRightInd w:val="0"/>
        <w:jc w:val="center"/>
        <w:rPr>
          <w:rStyle w:val="Hyperlink"/>
          <w:rFonts w:ascii="MyriadPro-Bold" w:hAnsi="MyriadPro-Bold" w:cs="MyriadPro-Bold"/>
          <w:b/>
          <w:bCs/>
          <w:color w:val="1F497D" w:themeColor="text2"/>
        </w:rPr>
      </w:pPr>
    </w:p>
    <w:p w14:paraId="053D2CA6" w14:textId="77777777" w:rsidR="002A06F8" w:rsidRPr="002A06F8" w:rsidRDefault="002A06F8" w:rsidP="002A06F8">
      <w:pPr>
        <w:autoSpaceDE w:val="0"/>
        <w:autoSpaceDN w:val="0"/>
        <w:adjustRightInd w:val="0"/>
        <w:jc w:val="center"/>
        <w:rPr>
          <w:rStyle w:val="Hyperlink"/>
          <w:rFonts w:ascii="Trebuchet MS" w:hAnsi="Trebuchet MS" w:cs="Trebuchet MS"/>
          <w:b/>
          <w:bCs/>
          <w:color w:val="auto"/>
          <w:u w:val="none"/>
        </w:rPr>
      </w:pPr>
    </w:p>
    <w:p w14:paraId="16E682E5" w14:textId="77777777" w:rsidR="00035D4F" w:rsidRDefault="00035D4F" w:rsidP="00D4095D">
      <w:pPr>
        <w:pStyle w:val="Title"/>
        <w:rPr>
          <w:rFonts w:ascii="Arial" w:hAnsi="Arial" w:cs="Arial"/>
          <w:sz w:val="24"/>
          <w:szCs w:val="24"/>
        </w:rPr>
      </w:pPr>
    </w:p>
    <w:sectPr w:rsidR="00035D4F" w:rsidSect="00187DE8">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yriadPro-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22574"/>
    <w:multiLevelType w:val="hybridMultilevel"/>
    <w:tmpl w:val="3EBC32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28880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FD2"/>
    <w:rsid w:val="00003677"/>
    <w:rsid w:val="00020789"/>
    <w:rsid w:val="00035D4F"/>
    <w:rsid w:val="0004468E"/>
    <w:rsid w:val="00070A0F"/>
    <w:rsid w:val="0007473C"/>
    <w:rsid w:val="00085903"/>
    <w:rsid w:val="000E0BC5"/>
    <w:rsid w:val="00107B76"/>
    <w:rsid w:val="00187DE8"/>
    <w:rsid w:val="0021542F"/>
    <w:rsid w:val="002A06F8"/>
    <w:rsid w:val="00381FEA"/>
    <w:rsid w:val="003F5FD2"/>
    <w:rsid w:val="00442258"/>
    <w:rsid w:val="00494166"/>
    <w:rsid w:val="005101B3"/>
    <w:rsid w:val="00521446"/>
    <w:rsid w:val="00567BB1"/>
    <w:rsid w:val="005E5785"/>
    <w:rsid w:val="00601305"/>
    <w:rsid w:val="00680E2D"/>
    <w:rsid w:val="006A6452"/>
    <w:rsid w:val="006F39F7"/>
    <w:rsid w:val="0074071E"/>
    <w:rsid w:val="00744C75"/>
    <w:rsid w:val="0079014E"/>
    <w:rsid w:val="00797B47"/>
    <w:rsid w:val="007B6E31"/>
    <w:rsid w:val="00902128"/>
    <w:rsid w:val="0090349D"/>
    <w:rsid w:val="00911CF9"/>
    <w:rsid w:val="00974107"/>
    <w:rsid w:val="009C249A"/>
    <w:rsid w:val="00A14FE0"/>
    <w:rsid w:val="00A82F45"/>
    <w:rsid w:val="00AC1AEA"/>
    <w:rsid w:val="00B72671"/>
    <w:rsid w:val="00B85AE2"/>
    <w:rsid w:val="00BF31F7"/>
    <w:rsid w:val="00BF431B"/>
    <w:rsid w:val="00BF678D"/>
    <w:rsid w:val="00C47186"/>
    <w:rsid w:val="00C837B6"/>
    <w:rsid w:val="00CB49CF"/>
    <w:rsid w:val="00CE2264"/>
    <w:rsid w:val="00D10262"/>
    <w:rsid w:val="00D4095D"/>
    <w:rsid w:val="00D637EA"/>
    <w:rsid w:val="00D9373D"/>
    <w:rsid w:val="00DC709B"/>
    <w:rsid w:val="00DF1F27"/>
    <w:rsid w:val="00E340A3"/>
    <w:rsid w:val="00EE3745"/>
    <w:rsid w:val="00F268B5"/>
    <w:rsid w:val="00F85DE3"/>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B17C12"/>
  <w15:docId w15:val="{9125B062-8A2B-47D2-B365-1BD0C9BC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8010"/>
      </w:tabs>
      <w:jc w:val="center"/>
      <w:outlineLvl w:val="0"/>
    </w:pPr>
    <w:rPr>
      <w:rFonts w:ascii="CG Omega" w:hAnsi="CG Omeg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8010"/>
      </w:tabs>
      <w:jc w:val="center"/>
    </w:pPr>
    <w:rPr>
      <w:rFonts w:ascii="CG Omega" w:hAnsi="CG Omega"/>
      <w:b/>
      <w:sz w:val="28"/>
    </w:rPr>
  </w:style>
  <w:style w:type="paragraph" w:styleId="BodyText">
    <w:name w:val="Body Text"/>
    <w:basedOn w:val="Normal"/>
    <w:semiHidden/>
    <w:pPr>
      <w:tabs>
        <w:tab w:val="left" w:pos="8010"/>
      </w:tabs>
    </w:pPr>
    <w:rPr>
      <w:rFonts w:ascii="CG Omega" w:hAnsi="CG Omega"/>
      <w:b/>
      <w:sz w:val="28"/>
    </w:rPr>
  </w:style>
  <w:style w:type="paragraph" w:styleId="BalloonText">
    <w:name w:val="Balloon Text"/>
    <w:basedOn w:val="Normal"/>
    <w:link w:val="BalloonTextChar"/>
    <w:uiPriority w:val="99"/>
    <w:semiHidden/>
    <w:unhideWhenUsed/>
    <w:rsid w:val="006F39F7"/>
    <w:rPr>
      <w:rFonts w:ascii="Tahoma" w:hAnsi="Tahoma" w:cs="Tahoma"/>
      <w:sz w:val="16"/>
      <w:szCs w:val="16"/>
    </w:rPr>
  </w:style>
  <w:style w:type="character" w:customStyle="1" w:styleId="BalloonTextChar">
    <w:name w:val="Balloon Text Char"/>
    <w:basedOn w:val="DefaultParagraphFont"/>
    <w:link w:val="BalloonText"/>
    <w:uiPriority w:val="99"/>
    <w:semiHidden/>
    <w:rsid w:val="006F39F7"/>
    <w:rPr>
      <w:rFonts w:ascii="Tahoma" w:hAnsi="Tahoma" w:cs="Tahoma"/>
      <w:sz w:val="16"/>
      <w:szCs w:val="16"/>
    </w:rPr>
  </w:style>
  <w:style w:type="character" w:styleId="Hyperlink">
    <w:name w:val="Hyperlink"/>
    <w:basedOn w:val="DefaultParagraphFont"/>
    <w:uiPriority w:val="99"/>
    <w:unhideWhenUsed/>
    <w:rsid w:val="00035D4F"/>
    <w:rPr>
      <w:color w:val="0000FF" w:themeColor="hyperlink"/>
      <w:u w:val="single"/>
    </w:rPr>
  </w:style>
  <w:style w:type="paragraph" w:styleId="ListParagraph">
    <w:name w:val="List Paragraph"/>
    <w:basedOn w:val="Normal"/>
    <w:uiPriority w:val="34"/>
    <w:qFormat/>
    <w:rsid w:val="00035D4F"/>
    <w:pPr>
      <w:spacing w:after="200" w:line="276" w:lineRule="auto"/>
      <w:ind w:left="720"/>
      <w:contextualSpacing/>
    </w:pPr>
    <w:rPr>
      <w:rFonts w:asciiTheme="minorHAnsi" w:eastAsiaTheme="minorEastAsia" w:hAnsiTheme="minorHAnsi" w:cstheme="minorBidi"/>
      <w:sz w:val="22"/>
      <w:szCs w:val="22"/>
    </w:rPr>
  </w:style>
  <w:style w:type="paragraph" w:styleId="NormalWeb">
    <w:name w:val="Normal (Web)"/>
    <w:basedOn w:val="Normal"/>
    <w:uiPriority w:val="99"/>
    <w:unhideWhenUsed/>
    <w:rsid w:val="0007473C"/>
    <w:pPr>
      <w:spacing w:before="100" w:beforeAutospacing="1" w:after="100" w:afterAutospacing="1"/>
    </w:pPr>
    <w:rPr>
      <w:sz w:val="24"/>
      <w:szCs w:val="24"/>
    </w:rPr>
  </w:style>
  <w:style w:type="character" w:styleId="FollowedHyperlink">
    <w:name w:val="FollowedHyperlink"/>
    <w:basedOn w:val="DefaultParagraphFont"/>
    <w:uiPriority w:val="99"/>
    <w:semiHidden/>
    <w:unhideWhenUsed/>
    <w:rsid w:val="00567BB1"/>
    <w:rPr>
      <w:color w:val="800080" w:themeColor="followedHyperlink"/>
      <w:u w:val="single"/>
    </w:rPr>
  </w:style>
  <w:style w:type="character" w:styleId="UnresolvedMention">
    <w:name w:val="Unresolved Mention"/>
    <w:basedOn w:val="DefaultParagraphFont"/>
    <w:uiPriority w:val="99"/>
    <w:semiHidden/>
    <w:unhideWhenUsed/>
    <w:rsid w:val="00F85D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omes.mil" TargetMode="External"/><Relationship Id="rId18" Type="http://schemas.openxmlformats.org/officeDocument/2006/relationships/hyperlink" Target="http://www.newhomesource.com/" TargetMode="External"/><Relationship Id="rId26" Type="http://schemas.openxmlformats.org/officeDocument/2006/relationships/hyperlink" Target="http://www.library.pima.gov/" TargetMode="External"/><Relationship Id="rId3" Type="http://schemas.openxmlformats.org/officeDocument/2006/relationships/settings" Target="settings.xml"/><Relationship Id="rId21" Type="http://schemas.openxmlformats.org/officeDocument/2006/relationships/hyperlink" Target="https://www.city-data.com/so/so-Tucson-Arizona.html" TargetMode="External"/><Relationship Id="rId34" Type="http://schemas.openxmlformats.org/officeDocument/2006/relationships/hyperlink" Target="https://www.veteransunited.com/futurehomeowners/military-clauses-can-be-a-renters-lifeline-when-duty-calls/" TargetMode="External"/><Relationship Id="rId7" Type="http://schemas.openxmlformats.org/officeDocument/2006/relationships/image" Target="media/image3.jpeg"/><Relationship Id="rId12" Type="http://schemas.openxmlformats.org/officeDocument/2006/relationships/hyperlink" Target="http://www.housing.af.mil/home/" TargetMode="External"/><Relationship Id="rId17" Type="http://schemas.openxmlformats.org/officeDocument/2006/relationships/hyperlink" Target="https://www.tucsonrealtors.org/" TargetMode="External"/><Relationship Id="rId25" Type="http://schemas.openxmlformats.org/officeDocument/2006/relationships/hyperlink" Target="http://www.visittucson.org/" TargetMode="External"/><Relationship Id="rId33" Type="http://schemas.openxmlformats.org/officeDocument/2006/relationships/hyperlink" Target="https://housing.az.gov/sites/default/files/documents/files/Landlord_Tenant_Act_May-2023_1.pdf" TargetMode="External"/><Relationship Id="rId2" Type="http://schemas.openxmlformats.org/officeDocument/2006/relationships/styles" Target="styles.xml"/><Relationship Id="rId16" Type="http://schemas.openxmlformats.org/officeDocument/2006/relationships/hyperlink" Target="http://www.ahrn.com" TargetMode="External"/><Relationship Id="rId20" Type="http://schemas.openxmlformats.org/officeDocument/2006/relationships/hyperlink" Target="https://www.tucsonaz.gov/Departments/Police" TargetMode="External"/><Relationship Id="rId29" Type="http://schemas.openxmlformats.org/officeDocument/2006/relationships/hyperlink" Target="http://www.suntran.com/sunshuttle/"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355CES.HMO@us.af.mil" TargetMode="External"/><Relationship Id="rId24" Type="http://schemas.openxmlformats.org/officeDocument/2006/relationships/hyperlink" Target="http://va.gov/" TargetMode="External"/><Relationship Id="rId32" Type="http://schemas.openxmlformats.org/officeDocument/2006/relationships/hyperlink" Target="https://housing.az.gov/" TargetMode="External"/><Relationship Id="rId5" Type="http://schemas.openxmlformats.org/officeDocument/2006/relationships/image" Target="media/image1.png"/><Relationship Id="rId15" Type="http://schemas.openxmlformats.org/officeDocument/2006/relationships/hyperlink" Target="http://www.militarybyowner.com" TargetMode="External"/><Relationship Id="rId23" Type="http://schemas.openxmlformats.org/officeDocument/2006/relationships/hyperlink" Target="https://azsbe.az.gov/f-school-letter-grades" TargetMode="External"/><Relationship Id="rId28" Type="http://schemas.openxmlformats.org/officeDocument/2006/relationships/hyperlink" Target="http://www.suntran.com/" TargetMode="External"/><Relationship Id="rId36" Type="http://schemas.openxmlformats.org/officeDocument/2006/relationships/theme" Target="theme/theme1.xml"/><Relationship Id="rId10" Type="http://schemas.openxmlformats.org/officeDocument/2006/relationships/hyperlink" Target="http://www.housing.af.mil/davis-monthan/" TargetMode="External"/><Relationship Id="rId19" Type="http://schemas.openxmlformats.org/officeDocument/2006/relationships/hyperlink" Target="http://www.apartmentratings.com/AZ/Tucson" TargetMode="External"/><Relationship Id="rId31" Type="http://schemas.openxmlformats.org/officeDocument/2006/relationships/hyperlink" Target="https://x.com/DMAFB" TargetMode="External"/><Relationship Id="rId4" Type="http://schemas.openxmlformats.org/officeDocument/2006/relationships/webSettings" Target="webSettings.xml"/><Relationship Id="rId9" Type="http://schemas.openxmlformats.org/officeDocument/2006/relationships/hyperlink" Target="http://www.soaringheights.net/" TargetMode="External"/><Relationship Id="rId14" Type="http://schemas.openxmlformats.org/officeDocument/2006/relationships/hyperlink" Target="https://militaryforsalebyowner.net/" TargetMode="External"/><Relationship Id="rId22" Type="http://schemas.openxmlformats.org/officeDocument/2006/relationships/hyperlink" Target="http://www.greatschools.org/" TargetMode="External"/><Relationship Id="rId27" Type="http://schemas.openxmlformats.org/officeDocument/2006/relationships/hyperlink" Target="https://azdot.gov/" TargetMode="External"/><Relationship Id="rId30" Type="http://schemas.openxmlformats.org/officeDocument/2006/relationships/hyperlink" Target="https://www.facebook.com/DMAFB" TargetMode="External"/><Relationship Id="rId35"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923</TotalTime>
  <Pages>3</Pages>
  <Words>645</Words>
  <Characters>6027</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BUYING A HOME IN TUCSON, ARIZONA</vt:lpstr>
    </vt:vector>
  </TitlesOfParts>
  <Company>355CES</Company>
  <LinksUpToDate>false</LinksUpToDate>
  <CharactersWithSpaces>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BUYING A HOME IN TUCSON, ARIZONA</dc:title>
  <dc:creator>Civil Engineer</dc:creator>
  <cp:lastModifiedBy>MYRON, CHRISTOPHER P CIV USAF ACC 355 CES/CEIHH</cp:lastModifiedBy>
  <cp:revision>28</cp:revision>
  <cp:lastPrinted>2014-06-17T20:30:00Z</cp:lastPrinted>
  <dcterms:created xsi:type="dcterms:W3CDTF">2019-05-16T14:10:00Z</dcterms:created>
  <dcterms:modified xsi:type="dcterms:W3CDTF">2024-12-27T15:32:00Z</dcterms:modified>
</cp:coreProperties>
</file>